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B1FC" w14:textId="4BC3813F" w:rsidR="00E959BF" w:rsidRDefault="00E959BF" w:rsidP="00E959BF">
      <w:pPr>
        <w:spacing w:after="0"/>
        <w:jc w:val="right"/>
        <w:rPr>
          <w:sz w:val="22"/>
          <w:szCs w:val="22"/>
          <w:lang w:eastAsia="en-US"/>
        </w:rPr>
      </w:pPr>
      <w:r>
        <w:rPr>
          <w:rFonts w:hint="cs"/>
          <w:sz w:val="22"/>
          <w:szCs w:val="22"/>
          <w:rtl/>
          <w:lang w:eastAsia="en-US"/>
        </w:rPr>
        <w:t xml:space="preserve">ירושלים, </w:t>
      </w:r>
      <w:r>
        <w:rPr>
          <w:rFonts w:hint="eastAsia"/>
          <w:sz w:val="22"/>
          <w:szCs w:val="22"/>
          <w:rtl/>
          <w:lang w:eastAsia="en-US"/>
        </w:rPr>
        <w:t>‏</w:t>
      </w:r>
      <w:r>
        <w:rPr>
          <w:sz w:val="22"/>
          <w:szCs w:val="22"/>
          <w:rtl/>
          <w:lang w:eastAsia="en-US"/>
        </w:rPr>
        <w:fldChar w:fldCharType="begin"/>
      </w:r>
      <w:r>
        <w:rPr>
          <w:sz w:val="22"/>
          <w:szCs w:val="22"/>
          <w:rtl/>
          <w:lang w:eastAsia="en-US"/>
        </w:rPr>
        <w:instrText xml:space="preserve"> </w:instrText>
      </w:r>
      <w:r>
        <w:rPr>
          <w:rFonts w:hint="cs"/>
          <w:sz w:val="22"/>
          <w:szCs w:val="22"/>
          <w:lang w:eastAsia="en-US"/>
        </w:rPr>
        <w:instrText>DATE</w:instrText>
      </w:r>
      <w:r>
        <w:rPr>
          <w:rFonts w:hint="cs"/>
          <w:sz w:val="22"/>
          <w:szCs w:val="22"/>
          <w:rtl/>
          <w:lang w:eastAsia="en-US"/>
        </w:rPr>
        <w:instrText xml:space="preserve"> \@ "</w:instrText>
      </w:r>
      <w:r>
        <w:rPr>
          <w:rFonts w:hint="cs"/>
          <w:sz w:val="22"/>
          <w:szCs w:val="22"/>
          <w:lang w:eastAsia="en-US"/>
        </w:rPr>
        <w:instrText>dd MMMM yyyy" \h</w:instrText>
      </w:r>
      <w:r>
        <w:rPr>
          <w:sz w:val="22"/>
          <w:szCs w:val="22"/>
          <w:rtl/>
          <w:lang w:eastAsia="en-US"/>
        </w:rPr>
        <w:instrText xml:space="preserve"> </w:instrText>
      </w:r>
      <w:r>
        <w:rPr>
          <w:sz w:val="22"/>
          <w:szCs w:val="22"/>
          <w:rtl/>
          <w:lang w:eastAsia="en-US"/>
        </w:rPr>
        <w:fldChar w:fldCharType="separate"/>
      </w:r>
      <w:r w:rsidR="00506396">
        <w:rPr>
          <w:noProof/>
          <w:sz w:val="22"/>
          <w:szCs w:val="22"/>
          <w:rtl/>
          <w:lang w:eastAsia="en-US"/>
        </w:rPr>
        <w:t>‏י"ב אדר תשפ"ה</w:t>
      </w:r>
      <w:r>
        <w:rPr>
          <w:sz w:val="22"/>
          <w:szCs w:val="22"/>
          <w:rtl/>
          <w:lang w:eastAsia="en-US"/>
        </w:rPr>
        <w:fldChar w:fldCharType="end"/>
      </w:r>
    </w:p>
    <w:p w14:paraId="3D68DFF9" w14:textId="27A3793A" w:rsidR="00E959BF" w:rsidRDefault="00E959BF" w:rsidP="00E959BF">
      <w:pPr>
        <w:spacing w:after="0"/>
        <w:jc w:val="right"/>
        <w:rPr>
          <w:sz w:val="22"/>
          <w:szCs w:val="22"/>
          <w:rtl/>
          <w:lang w:eastAsia="en-US"/>
        </w:rPr>
      </w:pPr>
      <w:r>
        <w:rPr>
          <w:rFonts w:hint="cs"/>
          <w:sz w:val="22"/>
          <w:szCs w:val="22"/>
          <w:rtl/>
          <w:lang w:eastAsia="en-US"/>
        </w:rPr>
        <w:t xml:space="preserve"> </w:t>
      </w:r>
      <w:r>
        <w:rPr>
          <w:rFonts w:hint="eastAsia"/>
          <w:sz w:val="22"/>
          <w:szCs w:val="22"/>
          <w:rtl/>
          <w:lang w:eastAsia="en-US"/>
        </w:rPr>
        <w:t>‏</w:t>
      </w:r>
      <w:r>
        <w:rPr>
          <w:sz w:val="22"/>
          <w:szCs w:val="22"/>
          <w:rtl/>
          <w:lang w:eastAsia="en-US"/>
        </w:rPr>
        <w:fldChar w:fldCharType="begin"/>
      </w:r>
      <w:r>
        <w:rPr>
          <w:sz w:val="22"/>
          <w:szCs w:val="22"/>
          <w:rtl/>
          <w:lang w:eastAsia="en-US"/>
        </w:rPr>
        <w:instrText xml:space="preserve"> </w:instrText>
      </w:r>
      <w:r>
        <w:rPr>
          <w:rFonts w:hint="cs"/>
          <w:sz w:val="22"/>
          <w:szCs w:val="22"/>
          <w:lang w:eastAsia="en-US"/>
        </w:rPr>
        <w:instrText>DATE</w:instrText>
      </w:r>
      <w:r>
        <w:rPr>
          <w:rFonts w:hint="cs"/>
          <w:sz w:val="22"/>
          <w:szCs w:val="22"/>
          <w:rtl/>
          <w:lang w:eastAsia="en-US"/>
        </w:rPr>
        <w:instrText xml:space="preserve"> \@ "</w:instrText>
      </w:r>
      <w:r>
        <w:rPr>
          <w:rFonts w:hint="cs"/>
          <w:sz w:val="22"/>
          <w:szCs w:val="22"/>
          <w:lang w:eastAsia="en-US"/>
        </w:rPr>
        <w:instrText>dddd dd MMMM yyyy</w:instrText>
      </w:r>
      <w:r>
        <w:rPr>
          <w:rFonts w:hint="cs"/>
          <w:sz w:val="22"/>
          <w:szCs w:val="22"/>
          <w:rtl/>
          <w:lang w:eastAsia="en-US"/>
        </w:rPr>
        <w:instrText>"</w:instrText>
      </w:r>
      <w:r>
        <w:rPr>
          <w:sz w:val="22"/>
          <w:szCs w:val="22"/>
          <w:rtl/>
          <w:lang w:eastAsia="en-US"/>
        </w:rPr>
        <w:instrText xml:space="preserve"> </w:instrText>
      </w:r>
      <w:r>
        <w:rPr>
          <w:sz w:val="22"/>
          <w:szCs w:val="22"/>
          <w:rtl/>
          <w:lang w:eastAsia="en-US"/>
        </w:rPr>
        <w:fldChar w:fldCharType="separate"/>
      </w:r>
      <w:r w:rsidR="00506396">
        <w:rPr>
          <w:noProof/>
          <w:sz w:val="22"/>
          <w:szCs w:val="22"/>
          <w:rtl/>
          <w:lang w:eastAsia="en-US"/>
        </w:rPr>
        <w:t>‏יום רביעי 12 מרץ 2025</w:t>
      </w:r>
      <w:r>
        <w:rPr>
          <w:sz w:val="22"/>
          <w:szCs w:val="22"/>
          <w:rtl/>
          <w:lang w:eastAsia="en-US"/>
        </w:rPr>
        <w:fldChar w:fldCharType="end"/>
      </w:r>
    </w:p>
    <w:p w14:paraId="27FC7550" w14:textId="35FEA1A9" w:rsidR="00874E71" w:rsidRDefault="00E959BF" w:rsidP="00426C86">
      <w:pPr>
        <w:spacing w:after="0" w:line="240" w:lineRule="auto"/>
        <w:rPr>
          <w:rtl/>
        </w:rPr>
      </w:pPr>
      <w:r>
        <w:rPr>
          <w:rFonts w:hint="cs"/>
          <w:rtl/>
        </w:rPr>
        <w:t>לכבוד:</w:t>
      </w:r>
      <w:r w:rsidR="00DC3244">
        <w:rPr>
          <w:rFonts w:hint="cs"/>
          <w:rtl/>
        </w:rPr>
        <w:t xml:space="preserve"> 1. ח"כ ישראל כ"ץ, שר הביטחון</w:t>
      </w:r>
    </w:p>
    <w:p w14:paraId="220441A3" w14:textId="472E7C84" w:rsidR="00DC3244" w:rsidRDefault="00DC3244" w:rsidP="00426C86">
      <w:pPr>
        <w:spacing w:after="0" w:line="240" w:lineRule="auto"/>
        <w:rPr>
          <w:rtl/>
        </w:rPr>
      </w:pPr>
      <w:r>
        <w:rPr>
          <w:rFonts w:hint="cs"/>
          <w:rtl/>
        </w:rPr>
        <w:t xml:space="preserve">            2. רא"ל אייל זמיר, ראש המטה הכללי, </w:t>
      </w:r>
    </w:p>
    <w:p w14:paraId="084C1337" w14:textId="77777777" w:rsidR="00AB5944" w:rsidRDefault="00DC3244" w:rsidP="00426C86">
      <w:pPr>
        <w:spacing w:after="0" w:line="240" w:lineRule="auto"/>
        <w:rPr>
          <w:rtl/>
        </w:rPr>
      </w:pPr>
      <w:r>
        <w:rPr>
          <w:rFonts w:hint="cs"/>
          <w:rtl/>
        </w:rPr>
        <w:t xml:space="preserve">            3. האלוף </w:t>
      </w:r>
      <w:r w:rsidR="00AB5944">
        <w:rPr>
          <w:rFonts w:hint="cs"/>
          <w:rtl/>
        </w:rPr>
        <w:t>יניב עשור, ראש אכ"א</w:t>
      </w:r>
    </w:p>
    <w:p w14:paraId="12125555" w14:textId="77777777" w:rsidR="00AB5944" w:rsidRDefault="00AB5944" w:rsidP="00426C86">
      <w:pPr>
        <w:spacing w:after="0" w:line="240" w:lineRule="auto"/>
        <w:rPr>
          <w:rtl/>
        </w:rPr>
      </w:pPr>
      <w:r>
        <w:rPr>
          <w:rFonts w:hint="cs"/>
          <w:rtl/>
        </w:rPr>
        <w:t xml:space="preserve">            4. עו"ד גלי בהרב מיארה </w:t>
      </w:r>
      <w:r>
        <w:rPr>
          <w:rtl/>
        </w:rPr>
        <w:t>–</w:t>
      </w:r>
      <w:r>
        <w:rPr>
          <w:rFonts w:hint="cs"/>
          <w:rtl/>
        </w:rPr>
        <w:t xml:space="preserve"> היועצת המשפטית לממשלה</w:t>
      </w:r>
    </w:p>
    <w:p w14:paraId="36D33EF2" w14:textId="77777777" w:rsidR="00AB5944" w:rsidRDefault="00AB5944" w:rsidP="00426C86">
      <w:pPr>
        <w:spacing w:after="0" w:line="240" w:lineRule="auto"/>
        <w:rPr>
          <w:rtl/>
        </w:rPr>
      </w:pPr>
      <w:r>
        <w:rPr>
          <w:rFonts w:hint="cs"/>
          <w:rtl/>
        </w:rPr>
        <w:t xml:space="preserve">            5. עו"ד יפעת תומר ירושלמי </w:t>
      </w:r>
      <w:r>
        <w:rPr>
          <w:rtl/>
        </w:rPr>
        <w:t>–</w:t>
      </w:r>
      <w:r>
        <w:rPr>
          <w:rFonts w:hint="cs"/>
          <w:rtl/>
        </w:rPr>
        <w:t xml:space="preserve"> הפרקליטה הצבאית הראשית</w:t>
      </w:r>
    </w:p>
    <w:p w14:paraId="075BB1E5" w14:textId="565931AB" w:rsidR="00DC3244" w:rsidRDefault="00DC3244" w:rsidP="00426C86">
      <w:pPr>
        <w:spacing w:after="0" w:line="240" w:lineRule="auto"/>
        <w:rPr>
          <w:rtl/>
        </w:rPr>
      </w:pPr>
      <w:r>
        <w:rPr>
          <w:rtl/>
        </w:rPr>
        <w:tab/>
      </w:r>
    </w:p>
    <w:p w14:paraId="70E12CCD" w14:textId="77777777" w:rsidR="00E959BF" w:rsidRDefault="00E959BF" w:rsidP="00E959BF">
      <w:pPr>
        <w:spacing w:after="0"/>
        <w:jc w:val="right"/>
        <w:rPr>
          <w:rtl/>
        </w:rPr>
      </w:pPr>
      <w:r>
        <w:rPr>
          <w:rFonts w:hint="cs"/>
          <w:rtl/>
        </w:rPr>
        <w:t>באמצעות דוא"ל ובפקסימיליה</w:t>
      </w:r>
    </w:p>
    <w:p w14:paraId="09809B81" w14:textId="77777777" w:rsidR="00E959BF" w:rsidRDefault="00E959BF" w:rsidP="00E959BF">
      <w:pPr>
        <w:spacing w:after="0" w:line="360" w:lineRule="auto"/>
        <w:jc w:val="both"/>
        <w:rPr>
          <w:rtl/>
        </w:rPr>
      </w:pPr>
      <w:r>
        <w:rPr>
          <w:rFonts w:hint="cs"/>
          <w:rtl/>
        </w:rPr>
        <w:t>שלום רב,</w:t>
      </w:r>
    </w:p>
    <w:p w14:paraId="25DA4E0D" w14:textId="77777777" w:rsidR="00E959BF" w:rsidRDefault="00E959BF" w:rsidP="00E959BF">
      <w:pPr>
        <w:spacing w:after="0" w:line="360" w:lineRule="auto"/>
        <w:jc w:val="both"/>
        <w:rPr>
          <w:rtl/>
        </w:rPr>
      </w:pPr>
    </w:p>
    <w:p w14:paraId="42F10650" w14:textId="4EE0E610" w:rsidR="00E959BF" w:rsidRPr="00B51555" w:rsidRDefault="00E959BF" w:rsidP="00E959BF">
      <w:pPr>
        <w:spacing w:after="0" w:line="360" w:lineRule="auto"/>
        <w:jc w:val="center"/>
        <w:rPr>
          <w:b/>
          <w:bCs/>
          <w:u w:val="single"/>
          <w:rtl/>
        </w:rPr>
      </w:pPr>
      <w:r>
        <w:rPr>
          <w:rFonts w:hint="cs"/>
          <w:b/>
          <w:bCs/>
          <w:u w:val="single"/>
          <w:rtl/>
        </w:rPr>
        <w:t>הנדון:</w:t>
      </w:r>
      <w:r w:rsidR="00874E71">
        <w:rPr>
          <w:rFonts w:hint="cs"/>
          <w:b/>
          <w:bCs/>
          <w:u w:val="single"/>
          <w:rtl/>
        </w:rPr>
        <w:t xml:space="preserve"> </w:t>
      </w:r>
      <w:r w:rsidR="00D774A6">
        <w:rPr>
          <w:rFonts w:hint="cs"/>
          <w:b/>
          <w:bCs/>
          <w:u w:val="single"/>
          <w:rtl/>
        </w:rPr>
        <w:t>הנגשת מערך מיט"ב למועמדים לשירות ביטחון חסרי אוריינות דיגיטלית וחסרי אמצעים דיגיטליים</w:t>
      </w:r>
      <w:r w:rsidR="003F2204">
        <w:rPr>
          <w:rFonts w:hint="cs"/>
          <w:b/>
          <w:bCs/>
          <w:u w:val="single"/>
          <w:rtl/>
        </w:rPr>
        <w:t xml:space="preserve"> ומשלוח צווי התייצבות באמצעות מסרונים</w:t>
      </w:r>
    </w:p>
    <w:p w14:paraId="338C10BE" w14:textId="77777777" w:rsidR="00E959BF" w:rsidRDefault="00E959BF" w:rsidP="00E959BF">
      <w:pPr>
        <w:widowControl w:val="0"/>
        <w:autoSpaceDE w:val="0"/>
        <w:autoSpaceDN w:val="0"/>
        <w:adjustRightInd w:val="0"/>
        <w:spacing w:after="0" w:line="360" w:lineRule="auto"/>
        <w:ind w:left="-1"/>
        <w:jc w:val="both"/>
        <w:rPr>
          <w:rtl/>
        </w:rPr>
      </w:pPr>
    </w:p>
    <w:p w14:paraId="1F6B0F29" w14:textId="73BA1AC3" w:rsidR="00E959BF" w:rsidRDefault="00D774A6" w:rsidP="00E959BF">
      <w:pPr>
        <w:widowControl w:val="0"/>
        <w:autoSpaceDE w:val="0"/>
        <w:autoSpaceDN w:val="0"/>
        <w:adjustRightInd w:val="0"/>
        <w:spacing w:after="0" w:line="360" w:lineRule="auto"/>
        <w:ind w:left="-1"/>
        <w:jc w:val="both"/>
        <w:rPr>
          <w:rtl/>
        </w:rPr>
      </w:pPr>
      <w:r>
        <w:rPr>
          <w:rFonts w:hint="cs"/>
          <w:rtl/>
        </w:rPr>
        <w:t>מכובדיי,</w:t>
      </w:r>
    </w:p>
    <w:p w14:paraId="69314BF8" w14:textId="77777777" w:rsidR="00E959BF" w:rsidRDefault="00E959BF" w:rsidP="00E959BF">
      <w:pPr>
        <w:spacing w:after="0"/>
        <w:jc w:val="both"/>
        <w:rPr>
          <w:rtl/>
        </w:rPr>
      </w:pPr>
    </w:p>
    <w:p w14:paraId="3614FAE9" w14:textId="5D2B37E2" w:rsidR="00D774A6" w:rsidRDefault="00D774A6" w:rsidP="00D774A6">
      <w:pPr>
        <w:jc w:val="both"/>
        <w:rPr>
          <w:rtl/>
        </w:rPr>
      </w:pPr>
      <w:r>
        <w:rPr>
          <w:rFonts w:hint="cs"/>
          <w:rtl/>
        </w:rPr>
        <w:t xml:space="preserve">מרשיי, </w:t>
      </w:r>
      <w:r w:rsidR="00506396">
        <w:rPr>
          <w:rFonts w:hint="cs"/>
          <w:rtl/>
        </w:rPr>
        <w:t>אמת ליעקב בישראל בע"מ, חל"צ</w:t>
      </w:r>
      <w:r>
        <w:rPr>
          <w:rFonts w:hint="cs"/>
          <w:rtl/>
        </w:rPr>
        <w:t>, ייפ</w:t>
      </w:r>
      <w:r w:rsidR="00506396">
        <w:rPr>
          <w:rFonts w:hint="cs"/>
          <w:rtl/>
        </w:rPr>
        <w:t>תה</w:t>
      </w:r>
      <w:r>
        <w:rPr>
          <w:rFonts w:hint="cs"/>
          <w:rtl/>
        </w:rPr>
        <w:t xml:space="preserve"> את כוחי לפנות אליכם כדלקמן:</w:t>
      </w:r>
      <w:r>
        <w:t xml:space="preserve"> </w:t>
      </w:r>
    </w:p>
    <w:p w14:paraId="0216B462" w14:textId="252DB8E6" w:rsidR="00B2413C" w:rsidRDefault="00D774A6" w:rsidP="00D774A6">
      <w:pPr>
        <w:pStyle w:val="aa"/>
        <w:numPr>
          <w:ilvl w:val="0"/>
          <w:numId w:val="30"/>
        </w:numPr>
        <w:jc w:val="both"/>
      </w:pPr>
      <w:r>
        <w:rPr>
          <w:rFonts w:hint="cs"/>
          <w:rtl/>
        </w:rPr>
        <w:t>ב</w:t>
      </w:r>
      <w:r w:rsidR="00506396">
        <w:rPr>
          <w:rFonts w:hint="cs"/>
          <w:rtl/>
        </w:rPr>
        <w:t>חודשים</w:t>
      </w:r>
      <w:r>
        <w:rPr>
          <w:rFonts w:hint="cs"/>
          <w:rtl/>
        </w:rPr>
        <w:t xml:space="preserve"> האחרונים, בהמשך לפסיקת בית המשפט העליון בבג"צ </w:t>
      </w:r>
      <w:r w:rsidR="00063A48">
        <w:rPr>
          <w:rFonts w:hint="cs"/>
          <w:rtl/>
        </w:rPr>
        <w:t xml:space="preserve">6198/23 </w:t>
      </w:r>
      <w:r w:rsidR="00063A48" w:rsidRPr="00506396">
        <w:rPr>
          <w:rFonts w:hint="cs"/>
          <w:u w:val="single"/>
          <w:rtl/>
        </w:rPr>
        <w:t xml:space="preserve">התנועה לאיכות השלטון נ' </w:t>
      </w:r>
      <w:r w:rsidR="00A27D54" w:rsidRPr="00506396">
        <w:rPr>
          <w:rFonts w:hint="cs"/>
          <w:u w:val="single"/>
          <w:rtl/>
        </w:rPr>
        <w:t>שר הביטחון</w:t>
      </w:r>
      <w:r w:rsidR="00A27D54">
        <w:rPr>
          <w:rFonts w:hint="cs"/>
          <w:rtl/>
        </w:rPr>
        <w:t>, (פורסם באר"ש, 25.06.24) ולהנחיות הייעוץ המשפטי,</w:t>
      </w:r>
      <w:r>
        <w:rPr>
          <w:rFonts w:hint="cs"/>
          <w:rtl/>
        </w:rPr>
        <w:t xml:space="preserve"> נשלחו אלפי צווי קריאה </w:t>
      </w:r>
      <w:r w:rsidR="008219F9">
        <w:rPr>
          <w:rFonts w:hint="cs"/>
          <w:rtl/>
        </w:rPr>
        <w:t>לצעירים תלמידי ישיבות חרדיות.</w:t>
      </w:r>
      <w:r w:rsidR="00B2413C">
        <w:rPr>
          <w:rFonts w:hint="cs"/>
          <w:rtl/>
        </w:rPr>
        <w:t xml:space="preserve"> </w:t>
      </w:r>
    </w:p>
    <w:p w14:paraId="44C878B6" w14:textId="50CE67D0" w:rsidR="003F2204" w:rsidRDefault="003F2204" w:rsidP="00D774A6">
      <w:pPr>
        <w:pStyle w:val="aa"/>
        <w:numPr>
          <w:ilvl w:val="0"/>
          <w:numId w:val="30"/>
        </w:numPr>
        <w:jc w:val="both"/>
      </w:pPr>
      <w:r>
        <w:rPr>
          <w:rFonts w:hint="cs"/>
          <w:rtl/>
        </w:rPr>
        <w:t xml:space="preserve">הציבור אליו נשלחים הצווים הנו, לרוב, </w:t>
      </w:r>
      <w:r w:rsidR="00506396">
        <w:rPr>
          <w:rFonts w:hint="cs"/>
          <w:rtl/>
        </w:rPr>
        <w:t xml:space="preserve">ציבור של צעירים </w:t>
      </w:r>
      <w:r>
        <w:rPr>
          <w:rFonts w:hint="cs"/>
          <w:rtl/>
        </w:rPr>
        <w:t>חסר אוריינות דיגיטלית. בני ישיבות רבים משתמשים אך בטלפונים סלולריים "כשרים"</w:t>
      </w:r>
      <w:r w:rsidR="00A80870">
        <w:rPr>
          <w:rFonts w:hint="cs"/>
          <w:rtl/>
        </w:rPr>
        <w:t xml:space="preserve">, אשר בהם אין אפשרות לשלוח ולקבל מסרונים וקל וחומר להתחבר לאינטרנט ובן בנו של קל וחומר להוריד יישומונים (אפליקציות בלע"ז). יתר על כן, לרוב בני הישיבות אין גישה לאינטרנט ואין מיומניות מחשב המאפשרות שימוש באינטרנט לצורך תקשורת עם יחידת מיט"ב. </w:t>
      </w:r>
      <w:r w:rsidR="00AD5D7E">
        <w:rPr>
          <w:rFonts w:hint="cs"/>
          <w:rtl/>
        </w:rPr>
        <w:t xml:space="preserve">בבתיהם של בחורי הישיבות אין לרוב חיבור לאינטרנט. </w:t>
      </w:r>
    </w:p>
    <w:p w14:paraId="7B92A2A5" w14:textId="1B8D554C" w:rsidR="00AD5D7E" w:rsidRDefault="00890453" w:rsidP="006779CF">
      <w:pPr>
        <w:pStyle w:val="aa"/>
        <w:numPr>
          <w:ilvl w:val="0"/>
          <w:numId w:val="30"/>
        </w:numPr>
        <w:jc w:val="both"/>
      </w:pPr>
      <w:r>
        <w:rPr>
          <w:rFonts w:hint="cs"/>
          <w:rtl/>
        </w:rPr>
        <w:t>הליך הרישום, המיון והגיוס כפי שהוא מתנהל כיום מבוסס כולו על תקשורת דיגיטלית בין המלש"ב לבין יחידת מיט"ב, באופן שאינו מאפשר נגישות מנימלית להליך למי שאין לו טלפון חכם ומיומנ</w:t>
      </w:r>
      <w:r w:rsidR="008353D7">
        <w:rPr>
          <w:rFonts w:hint="cs"/>
          <w:rtl/>
        </w:rPr>
        <w:t>ו</w:t>
      </w:r>
      <w:r>
        <w:rPr>
          <w:rFonts w:hint="cs"/>
          <w:rtl/>
        </w:rPr>
        <w:t xml:space="preserve">יות אינטרנט בסיסיות. </w:t>
      </w:r>
    </w:p>
    <w:p w14:paraId="3E92EC14" w14:textId="77777777" w:rsidR="007E2431" w:rsidRDefault="006779CF" w:rsidP="00D774A6">
      <w:pPr>
        <w:pStyle w:val="aa"/>
        <w:numPr>
          <w:ilvl w:val="0"/>
          <w:numId w:val="30"/>
        </w:numPr>
        <w:jc w:val="both"/>
      </w:pPr>
      <w:r>
        <w:rPr>
          <w:rFonts w:hint="cs"/>
          <w:rtl/>
        </w:rPr>
        <w:t xml:space="preserve">למשל, </w:t>
      </w:r>
      <w:r w:rsidR="00890453">
        <w:rPr>
          <w:rFonts w:hint="cs"/>
          <w:rtl/>
        </w:rPr>
        <w:t xml:space="preserve">דף ההסבר שנשלח </w:t>
      </w:r>
      <w:r>
        <w:rPr>
          <w:rFonts w:hint="cs"/>
          <w:rtl/>
        </w:rPr>
        <w:t xml:space="preserve">לבתיהם של בני הישיבות במקביל למשלוח הצווים </w:t>
      </w:r>
      <w:r w:rsidR="00B90435">
        <w:rPr>
          <w:rFonts w:hint="cs"/>
          <w:rtl/>
        </w:rPr>
        <w:t xml:space="preserve">אומר כי אתר "מתגייסים" </w:t>
      </w:r>
      <w:r w:rsidR="00903B93">
        <w:rPr>
          <w:rFonts w:hint="cs"/>
          <w:rtl/>
        </w:rPr>
        <w:t xml:space="preserve">ישמש "ככלי התקשורת המרכזי ביננו מהיום ועד ליום הגיוס". </w:t>
      </w:r>
      <w:r w:rsidR="003F58EB">
        <w:rPr>
          <w:rFonts w:hint="cs"/>
          <w:rtl/>
        </w:rPr>
        <w:t>המלש"בים מתבקשים למלא שאלון פרטים אישיים</w:t>
      </w:r>
      <w:r w:rsidR="00BC2CB7">
        <w:rPr>
          <w:rFonts w:hint="cs"/>
          <w:rtl/>
        </w:rPr>
        <w:t xml:space="preserve"> באמצעות אתר האינטרנט, </w:t>
      </w:r>
      <w:r w:rsidR="0056183B">
        <w:rPr>
          <w:rFonts w:hint="cs"/>
          <w:rtl/>
        </w:rPr>
        <w:t xml:space="preserve">לשלוח שאלון רפואי באמצעות האתר, </w:t>
      </w:r>
      <w:r w:rsidR="007E2431">
        <w:rPr>
          <w:rFonts w:hint="cs"/>
          <w:rtl/>
        </w:rPr>
        <w:t xml:space="preserve">ולהגיש אבחונים ותוצאות בדיקות, ככל שקיימים, באמצעות האתר. </w:t>
      </w:r>
    </w:p>
    <w:p w14:paraId="15D593B9" w14:textId="28C7D16A" w:rsidR="00A02AA4" w:rsidRDefault="007E2431" w:rsidP="00D774A6">
      <w:pPr>
        <w:pStyle w:val="aa"/>
        <w:numPr>
          <w:ilvl w:val="0"/>
          <w:numId w:val="30"/>
        </w:numPr>
        <w:jc w:val="both"/>
      </w:pPr>
      <w:r>
        <w:rPr>
          <w:rFonts w:hint="cs"/>
          <w:rtl/>
        </w:rPr>
        <w:t>מלש"ב המבקש להעביר מסמכים רפואי</w:t>
      </w:r>
      <w:r w:rsidR="00843670">
        <w:rPr>
          <w:rFonts w:hint="cs"/>
          <w:rtl/>
        </w:rPr>
        <w:t>י</w:t>
      </w:r>
      <w:r>
        <w:rPr>
          <w:rFonts w:hint="cs"/>
          <w:rtl/>
        </w:rPr>
        <w:t xml:space="preserve">ם רגישים היחס למצבו הבריאותי, או הנפשי, נדרש לעשות זאת באמצעות אתר האינטרנט, וככל שאינו בעל גישה לאינטרנט, או הנו חסר אוריינות דיגיטלית, נדרש להיעזר בזולת לשם כך, או להגיע פיזית ללשכת גיוס. מלש"בים אשר פנו אל הלשכות במגוון סוגיות הנוגעות להתייצבות ומיון נענו, כי עליהם </w:t>
      </w:r>
      <w:r w:rsidR="00A02AA4">
        <w:rPr>
          <w:rFonts w:hint="cs"/>
          <w:rtl/>
        </w:rPr>
        <w:t>להגיש את פניותיהם באמצעות אתר האינטר</w:t>
      </w:r>
      <w:r w:rsidR="006B4D2E">
        <w:rPr>
          <w:rFonts w:hint="cs"/>
          <w:rtl/>
        </w:rPr>
        <w:t>נט</w:t>
      </w:r>
      <w:r w:rsidR="00A02AA4">
        <w:rPr>
          <w:rFonts w:hint="cs"/>
          <w:rtl/>
        </w:rPr>
        <w:t xml:space="preserve"> ולא ניתן לפנות ללשכת הגיוס, או להעביר חומר אישי ורפואי באמצעות פקסימיליה. </w:t>
      </w:r>
    </w:p>
    <w:p w14:paraId="1B0A5168" w14:textId="7E10F1DD" w:rsidR="00890453" w:rsidRDefault="00A02AA4" w:rsidP="00D774A6">
      <w:pPr>
        <w:pStyle w:val="aa"/>
        <w:numPr>
          <w:ilvl w:val="0"/>
          <w:numId w:val="30"/>
        </w:numPr>
        <w:jc w:val="both"/>
      </w:pPr>
      <w:r>
        <w:rPr>
          <w:rFonts w:hint="cs"/>
          <w:rtl/>
        </w:rPr>
        <w:t xml:space="preserve">היעדר אפשרות לתקשר עם יחידת המיט"ב, להגיש אליה בקשות ולהעביר לה מסמכים בדרכים המסורתיות (קרי, באמצעות פקס), אינה מאפשרת לאוכלוסיה החרדית נגישות מינימלית להליך הרישום והמיון ומהווה מכשול משמעותי </w:t>
      </w:r>
      <w:r w:rsidR="00A65E92">
        <w:rPr>
          <w:rFonts w:hint="cs"/>
          <w:rtl/>
        </w:rPr>
        <w:t xml:space="preserve">בפני כל אפשרות של שיתוף פעולה עם ההליך. </w:t>
      </w:r>
    </w:p>
    <w:p w14:paraId="394EE0CD" w14:textId="37DD6F85" w:rsidR="00A65E92" w:rsidRDefault="00A65E92" w:rsidP="00101007">
      <w:pPr>
        <w:pStyle w:val="aa"/>
        <w:numPr>
          <w:ilvl w:val="0"/>
          <w:numId w:val="30"/>
        </w:numPr>
        <w:jc w:val="both"/>
      </w:pPr>
      <w:r>
        <w:rPr>
          <w:rFonts w:hint="cs"/>
          <w:rtl/>
        </w:rPr>
        <w:t xml:space="preserve">הדבר אף מנוגד להוראות סעיף </w:t>
      </w:r>
      <w:r w:rsidR="009C4A12">
        <w:rPr>
          <w:rFonts w:hint="cs"/>
          <w:rtl/>
        </w:rPr>
        <w:t xml:space="preserve">2(ג) </w:t>
      </w:r>
      <w:r w:rsidR="00892083">
        <w:rPr>
          <w:rFonts w:hint="cs"/>
          <w:rtl/>
        </w:rPr>
        <w:t>לחוק</w:t>
      </w:r>
      <w:r w:rsidR="00101007" w:rsidRPr="00101007">
        <w:rPr>
          <w:rtl/>
        </w:rPr>
        <w:t xml:space="preserve"> תקשורת דיגיטלית עם גופים ציבוריים</w:t>
      </w:r>
      <w:r w:rsidR="00101007">
        <w:rPr>
          <w:rFonts w:hint="cs"/>
          <w:rtl/>
        </w:rPr>
        <w:t>, תשע"ח-2018, לפיו:</w:t>
      </w:r>
      <w:r w:rsidR="00101007">
        <w:t xml:space="preserve"> </w:t>
      </w:r>
    </w:p>
    <w:p w14:paraId="7C60C05D" w14:textId="665596C0" w:rsidR="00101007" w:rsidRDefault="00101007" w:rsidP="00101007">
      <w:pPr>
        <w:pStyle w:val="aa"/>
        <w:ind w:left="1440"/>
        <w:jc w:val="both"/>
      </w:pPr>
      <w:r>
        <w:rPr>
          <w:rFonts w:hint="cs"/>
          <w:rtl/>
        </w:rPr>
        <w:lastRenderedPageBreak/>
        <w:t>א</w:t>
      </w:r>
      <w:r w:rsidRPr="00101007">
        <w:rPr>
          <w:rtl/>
        </w:rPr>
        <w:t>פשר גוף ציבורי פנייה אליו באמצעות דואר אלקטרוני או באמצעי קשר דיגיטלי אחר שאופן השימוש בו זהה לשימוש בדואר אלקטרוני לעניין פנייה מסוימת, יאפשר את הפנייה גם באמצעות פקסימיליה</w:t>
      </w:r>
    </w:p>
    <w:p w14:paraId="79B228E0" w14:textId="6BDF2C10" w:rsidR="00101007" w:rsidRDefault="00101007" w:rsidP="00D774A6">
      <w:pPr>
        <w:pStyle w:val="aa"/>
        <w:numPr>
          <w:ilvl w:val="0"/>
          <w:numId w:val="30"/>
        </w:numPr>
        <w:jc w:val="both"/>
      </w:pPr>
      <w:r>
        <w:rPr>
          <w:rFonts w:hint="cs"/>
          <w:rtl/>
        </w:rPr>
        <w:t>למרבה הצער, יחידת המיט"ב אינה עומדת בדרישות החוק ומגבילה את האפשרות לפנייה אליה והגשת מסמכים אך לאמצעי שאופן השימוש בו זהה לשימוש בדואר אלקטרוני (אזור אישי באתר של מיט"ב), ואינה מאפשרת פנייה אלה והעברת</w:t>
      </w:r>
      <w:r w:rsidR="00674945">
        <w:rPr>
          <w:rFonts w:hint="cs"/>
          <w:rtl/>
        </w:rPr>
        <w:t xml:space="preserve"> מסרים ו</w:t>
      </w:r>
      <w:r>
        <w:rPr>
          <w:rFonts w:hint="cs"/>
          <w:rtl/>
        </w:rPr>
        <w:t xml:space="preserve">מסמכים באמצעות פקסימיליה. </w:t>
      </w:r>
    </w:p>
    <w:p w14:paraId="0FF9AE09" w14:textId="217379F0" w:rsidR="00101007" w:rsidRDefault="00101007" w:rsidP="00D774A6">
      <w:pPr>
        <w:pStyle w:val="aa"/>
        <w:numPr>
          <w:ilvl w:val="0"/>
          <w:numId w:val="30"/>
        </w:numPr>
        <w:jc w:val="both"/>
      </w:pPr>
      <w:r>
        <w:rPr>
          <w:rFonts w:hint="cs"/>
          <w:rtl/>
        </w:rPr>
        <w:t>משום כך, הליך ההכנה להתייצבות לרישום ותהליכי המיון אשר מתנהלים באמצעות האזור האישי באתר מיט"ב בלבד אינם מותאמים לאוכלוסיה חסרת אוריינות דיגיטלית ובני הישיבות החרדיות בכלל זה. הדבר מונע מן המועמדים לשירות ביטחון ל</w:t>
      </w:r>
      <w:r w:rsidR="00D83B61">
        <w:rPr>
          <w:rFonts w:hint="cs"/>
          <w:rtl/>
        </w:rPr>
        <w:t xml:space="preserve">קבל מידע מהימן על הליכי הרישום והמיון, להעביר שאלונים ומסמכים רפואיים, להגיש בקשות ולשתף פעולה עם ההליכים באופן שיאפשר שיקוף מלא ומדויק של מצבם, הצגת מסמכים והעברת בקשות בעניין הליכי הרישום והמיון. </w:t>
      </w:r>
    </w:p>
    <w:p w14:paraId="04B23906" w14:textId="5E5F1560" w:rsidR="00D83B61" w:rsidRDefault="00C47634" w:rsidP="00D774A6">
      <w:pPr>
        <w:pStyle w:val="aa"/>
        <w:numPr>
          <w:ilvl w:val="0"/>
          <w:numId w:val="30"/>
        </w:numPr>
        <w:jc w:val="both"/>
      </w:pPr>
      <w:r>
        <w:rPr>
          <w:rFonts w:hint="cs"/>
          <w:rtl/>
        </w:rPr>
        <w:t>היעדר ההנגשה של ההליך לנעדרי אוריינות דיגיטלית וחסרי גישה לאינטרנט פוגע בעקרון השוויון, מציב את המלש"בים האלה בעמדת חיסרון ועלול</w:t>
      </w:r>
      <w:r w:rsidR="00F51130">
        <w:rPr>
          <w:rFonts w:hint="cs"/>
          <w:rtl/>
        </w:rPr>
        <w:t>ה</w:t>
      </w:r>
      <w:r>
        <w:rPr>
          <w:rFonts w:hint="cs"/>
          <w:rtl/>
        </w:rPr>
        <w:t xml:space="preserve"> אף לפגוע באפשרות לברר אל נכון את מצבם הרפואי והאישי, לקבוע להם פרופיל מתאים ולקבל החלטות ביחס לגיוסם</w:t>
      </w:r>
      <w:r w:rsidR="00F51130">
        <w:rPr>
          <w:rFonts w:hint="cs"/>
          <w:rtl/>
        </w:rPr>
        <w:t xml:space="preserve"> ושיבוצם בצה"ל</w:t>
      </w:r>
      <w:r>
        <w:rPr>
          <w:rFonts w:hint="cs"/>
          <w:rtl/>
        </w:rPr>
        <w:t xml:space="preserve"> על בסיס מידע מלא ומהימן. היעדר ההנגשה מקשה על שיתוף הפעולה של המלש"בים האלה עם הליך הגיוס ועלול אף לחשוף אותם לסנקציות הנובעות מאי-התייצבות, או אי-העברת מידע. </w:t>
      </w:r>
    </w:p>
    <w:p w14:paraId="4C6C3B38" w14:textId="4E3CE164" w:rsidR="00C47634" w:rsidRDefault="00C47634" w:rsidP="00D774A6">
      <w:pPr>
        <w:pStyle w:val="aa"/>
        <w:numPr>
          <w:ilvl w:val="0"/>
          <w:numId w:val="30"/>
        </w:numPr>
        <w:jc w:val="both"/>
      </w:pPr>
      <w:r>
        <w:rPr>
          <w:rFonts w:hint="cs"/>
          <w:rtl/>
        </w:rPr>
        <w:t xml:space="preserve">מן </w:t>
      </w:r>
      <w:r w:rsidR="001E716F">
        <w:rPr>
          <w:rFonts w:hint="cs"/>
          <w:rtl/>
        </w:rPr>
        <w:t xml:space="preserve">הטעמים </w:t>
      </w:r>
      <w:r>
        <w:rPr>
          <w:rFonts w:hint="cs"/>
          <w:rtl/>
        </w:rPr>
        <w:t xml:space="preserve">האלה, הגשמת עקרון השוויון בהליכי הגיוס מחייב להנגיש את ההליכים האלה גם לאוכלוסיה חסרת אוריינות דיגיטלית וגישה לאינטרנט. הדבר אף מתחייב מהוראות סעיף 2(ג) לחוק תקשורת דיגיטלית עם גופים ציבוריים. </w:t>
      </w:r>
    </w:p>
    <w:p w14:paraId="5B725FC3" w14:textId="5C348C70" w:rsidR="00C47634" w:rsidRDefault="00C47634" w:rsidP="00D774A6">
      <w:pPr>
        <w:pStyle w:val="aa"/>
        <w:numPr>
          <w:ilvl w:val="0"/>
          <w:numId w:val="30"/>
        </w:numPr>
        <w:jc w:val="both"/>
      </w:pPr>
      <w:r>
        <w:rPr>
          <w:rFonts w:hint="cs"/>
          <w:rtl/>
        </w:rPr>
        <w:t xml:space="preserve">אבקשכם לדאוג לאלתר להנגשת יחידת המיט"ב לאוכלוסיה חסרת אוריינות דיגיטלית והתאמת הליכי הרישום והמיון לאוכלוסיה זו, בין היתר על ידי פתיחת האפשרות לתקשר עם יחידת מיט"ב באמצעות פקסימיליה ומתן מענה אנושי טלפוני לכל הפניות. </w:t>
      </w:r>
    </w:p>
    <w:p w14:paraId="6AF948F8" w14:textId="77777777" w:rsidR="00983486" w:rsidRDefault="0097408D" w:rsidP="00D774A6">
      <w:pPr>
        <w:pStyle w:val="aa"/>
        <w:numPr>
          <w:ilvl w:val="0"/>
          <w:numId w:val="30"/>
        </w:numPr>
        <w:jc w:val="both"/>
      </w:pPr>
      <w:r>
        <w:rPr>
          <w:rFonts w:hint="cs"/>
          <w:rtl/>
        </w:rPr>
        <w:t>כמו כן, לנוכח היעדר הנגשה של ההליכים לאוכלוסיה חסרת גישה לאינטרנט ונעדרת אוריינות דיגיטלית, אבקשם לעכב את משלוח צווי ההתייצבות לבני הישיבות עד אשר תוסדר ההנגשה המלאה של ההליך לאוכלוסיה זאת, וכן לעכב את משלוח הצווים</w:t>
      </w:r>
      <w:r w:rsidR="007233C7">
        <w:rPr>
          <w:rFonts w:hint="cs"/>
          <w:rtl/>
        </w:rPr>
        <w:t xml:space="preserve"> נוספים להתייצבות לרישום לבני הישיבות עד אשר תוסדר ההנגשה כאמור. </w:t>
      </w:r>
    </w:p>
    <w:p w14:paraId="02B3AE82" w14:textId="5D728504" w:rsidR="00C47634" w:rsidRDefault="00983486" w:rsidP="00D774A6">
      <w:pPr>
        <w:pStyle w:val="aa"/>
        <w:numPr>
          <w:ilvl w:val="0"/>
          <w:numId w:val="30"/>
        </w:numPr>
        <w:jc w:val="both"/>
      </w:pPr>
      <w:r>
        <w:rPr>
          <w:rFonts w:hint="cs"/>
          <w:rtl/>
        </w:rPr>
        <w:t xml:space="preserve">כמו כן, אבקש כי מניין הזמן להוצאת פקודת מעצר וצווים מכוח סעיף 12 לחוק שירות ביטחון </w:t>
      </w:r>
      <w:r w:rsidR="001A2EF5">
        <w:rPr>
          <w:rFonts w:hint="cs"/>
          <w:rtl/>
        </w:rPr>
        <w:t xml:space="preserve">ונהלים המבוססים עליו </w:t>
      </w:r>
      <w:r>
        <w:rPr>
          <w:rFonts w:hint="cs"/>
          <w:rtl/>
        </w:rPr>
        <w:t xml:space="preserve">כנגד מי שלא התייצבו להליכי הרישום והמיון יחל 30 יום לאחר ההנגשה של ההליכים האלה לחסרי אוריינות דיגיטלית וגישה לאינטרנט.  </w:t>
      </w:r>
      <w:r w:rsidR="007233C7">
        <w:rPr>
          <w:rFonts w:hint="cs"/>
          <w:rtl/>
        </w:rPr>
        <w:t xml:space="preserve"> </w:t>
      </w:r>
    </w:p>
    <w:p w14:paraId="5032D9B8" w14:textId="001F7C59" w:rsidR="008219F9" w:rsidRDefault="00983486" w:rsidP="00D774A6">
      <w:pPr>
        <w:pStyle w:val="aa"/>
        <w:numPr>
          <w:ilvl w:val="0"/>
          <w:numId w:val="30"/>
        </w:numPr>
        <w:jc w:val="both"/>
      </w:pPr>
      <w:r>
        <w:rPr>
          <w:rFonts w:hint="cs"/>
          <w:rtl/>
        </w:rPr>
        <w:t xml:space="preserve">בשולי הדברים אבקש להעיר, כי לפי הפרסומים, </w:t>
      </w:r>
      <w:r w:rsidR="008219F9">
        <w:rPr>
          <w:rFonts w:hint="cs"/>
          <w:rtl/>
        </w:rPr>
        <w:t xml:space="preserve">מלבד הדרך המקובלת למשלוח הצווים </w:t>
      </w:r>
      <w:r w:rsidR="00A13244">
        <w:rPr>
          <w:rFonts w:hint="cs"/>
          <w:rtl/>
        </w:rPr>
        <w:t>בדואר רשום, נשלחו הצווים באמצעות מסרונים בטלפונים סלולריים. אבקש להפנות את תשומת לבכם ל</w:t>
      </w:r>
      <w:r w:rsidR="003F2204">
        <w:rPr>
          <w:rFonts w:hint="cs"/>
          <w:rtl/>
        </w:rPr>
        <w:t>הוראות סעיף 3ט לחוק תקשורת דיגיטלית עם גופים ציבוריים, תשע"ח-2018, לפיו הוראות פרק ד' לחוק אינן חלות על הודעה למלש"ב ולכן אין משלוח המסרון שקול למשלוח דואר.</w:t>
      </w:r>
    </w:p>
    <w:p w14:paraId="62BF3DB0" w14:textId="0A99A544" w:rsidR="00F84236" w:rsidRDefault="00F84236" w:rsidP="00D774A6">
      <w:pPr>
        <w:pStyle w:val="aa"/>
        <w:numPr>
          <w:ilvl w:val="0"/>
          <w:numId w:val="30"/>
        </w:numPr>
        <w:jc w:val="both"/>
      </w:pPr>
      <w:r>
        <w:rPr>
          <w:rFonts w:hint="cs"/>
          <w:rtl/>
        </w:rPr>
        <w:t xml:space="preserve">אבקש אפוא, כי בנוסף למשלוח צווים באמצעות מסרון כל הצווים ללא יוצא מן הכלל יישלחו כמקובל באמצעות דואר יוצהר במפורש, כי משלוח מסרון סלולרי אינו בר תוקף לכל דבר ועניין הנוגע לחוק שירות ביטחון. </w:t>
      </w:r>
    </w:p>
    <w:p w14:paraId="33E195C2" w14:textId="1FA17DD0" w:rsidR="00E959BF" w:rsidRDefault="00E959BF" w:rsidP="00E959BF">
      <w:pPr>
        <w:jc w:val="both"/>
        <w:rPr>
          <w:rtl/>
        </w:rPr>
      </w:pPr>
    </w:p>
    <w:p w14:paraId="703B1495" w14:textId="15E22488" w:rsidR="00E959BF" w:rsidRDefault="00E959BF" w:rsidP="00E959BF">
      <w:pPr>
        <w:jc w:val="right"/>
        <w:rPr>
          <w:rtl/>
        </w:rPr>
      </w:pPr>
      <w:r>
        <w:rPr>
          <w:rFonts w:hint="cs"/>
          <w:rtl/>
        </w:rPr>
        <w:t xml:space="preserve">בכבוד רב ובברכה, </w:t>
      </w:r>
    </w:p>
    <w:p w14:paraId="2591818E" w14:textId="7E9EEE1E" w:rsidR="00E959BF" w:rsidRDefault="00E959BF" w:rsidP="00E959BF">
      <w:pPr>
        <w:jc w:val="right"/>
        <w:rPr>
          <w:rtl/>
        </w:rPr>
      </w:pPr>
    </w:p>
    <w:p w14:paraId="5A23EDF1" w14:textId="0E47E87D" w:rsidR="00E959BF" w:rsidRDefault="00A043FA" w:rsidP="00E959BF">
      <w:pPr>
        <w:jc w:val="right"/>
        <w:rPr>
          <w:rtl/>
        </w:rPr>
      </w:pPr>
      <w:r>
        <w:rPr>
          <w:noProof/>
          <w:rtl/>
          <w:lang w:eastAsia="en-US"/>
        </w:rPr>
        <w:drawing>
          <wp:anchor distT="0" distB="0" distL="114300" distR="114300" simplePos="0" relativeHeight="251658240" behindDoc="1" locked="0" layoutInCell="1" allowOverlap="1" wp14:anchorId="1587094C" wp14:editId="65603F43">
            <wp:simplePos x="0" y="0"/>
            <wp:positionH relativeFrom="column">
              <wp:posOffset>-4445</wp:posOffset>
            </wp:positionH>
            <wp:positionV relativeFrom="paragraph">
              <wp:posOffset>23495</wp:posOffset>
            </wp:positionV>
            <wp:extent cx="803275" cy="1004570"/>
            <wp:effectExtent l="0" t="0" r="0" b="508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03275" cy="1004570"/>
                    </a:xfrm>
                    <a:prstGeom prst="rect">
                      <a:avLst/>
                    </a:prstGeom>
                    <a:noFill/>
                  </pic:spPr>
                </pic:pic>
              </a:graphicData>
            </a:graphic>
          </wp:anchor>
        </w:drawing>
      </w:r>
    </w:p>
    <w:p w14:paraId="2F6C09B9" w14:textId="4681C9F5" w:rsidR="00E959BF" w:rsidRDefault="00E959BF" w:rsidP="00E959BF">
      <w:pPr>
        <w:jc w:val="right"/>
        <w:rPr>
          <w:rtl/>
        </w:rPr>
      </w:pPr>
      <w:r>
        <w:rPr>
          <w:rFonts w:hint="cs"/>
          <w:rtl/>
        </w:rPr>
        <w:t>_______________</w:t>
      </w:r>
    </w:p>
    <w:p w14:paraId="7A41911D" w14:textId="10184626" w:rsidR="00E448D1" w:rsidRPr="00E448D1" w:rsidRDefault="00A043FA" w:rsidP="00A043FA">
      <w:pPr>
        <w:jc w:val="right"/>
        <w:rPr>
          <w:rtl/>
        </w:rPr>
      </w:pPr>
      <w:r>
        <w:rPr>
          <w:rFonts w:hint="cs"/>
          <w:rtl/>
        </w:rPr>
        <w:t>יצחק בם, עו"ד</w:t>
      </w:r>
    </w:p>
    <w:sectPr w:rsidR="00E448D1" w:rsidRPr="00E448D1">
      <w:footerReference w:type="default" r:id="rId10"/>
      <w:headerReference w:type="first" r:id="rId11"/>
      <w:footerReference w:type="first" r:id="rId12"/>
      <w:pgSz w:w="11906" w:h="16838"/>
      <w:pgMar w:top="1418" w:right="1418" w:bottom="1134" w:left="1418" w:header="709" w:footer="32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7CAF" w14:textId="77777777" w:rsidR="0015594A" w:rsidRDefault="0015594A">
      <w:pPr>
        <w:spacing w:after="0" w:line="240" w:lineRule="auto"/>
      </w:pPr>
      <w:r>
        <w:separator/>
      </w:r>
    </w:p>
  </w:endnote>
  <w:endnote w:type="continuationSeparator" w:id="0">
    <w:p w14:paraId="4EC358DD" w14:textId="77777777" w:rsidR="0015594A" w:rsidRDefault="0015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57" w:type="dxa"/>
      <w:jc w:val="center"/>
      <w:tblLayout w:type="fixed"/>
      <w:tblLook w:val="04A0" w:firstRow="1" w:lastRow="0" w:firstColumn="1" w:lastColumn="0" w:noHBand="0" w:noVBand="1"/>
    </w:tblPr>
    <w:tblGrid>
      <w:gridCol w:w="3938"/>
      <w:gridCol w:w="804"/>
      <w:gridCol w:w="3632"/>
      <w:gridCol w:w="283"/>
    </w:tblGrid>
    <w:tr w:rsidR="00DD534C" w14:paraId="56F0D716" w14:textId="77777777">
      <w:trPr>
        <w:gridAfter w:val="1"/>
        <w:wAfter w:w="283" w:type="dxa"/>
        <w:trHeight w:val="80"/>
        <w:jc w:val="center"/>
      </w:trPr>
      <w:tc>
        <w:tcPr>
          <w:tcW w:w="8374" w:type="dxa"/>
          <w:gridSpan w:val="3"/>
          <w:vAlign w:val="bottom"/>
        </w:tcPr>
        <w:p w14:paraId="1330EC95" w14:textId="77777777" w:rsidR="00DD534C" w:rsidRDefault="00DD534C">
          <w:pPr>
            <w:pStyle w:val="a5"/>
            <w:rPr>
              <w:sz w:val="2"/>
              <w:szCs w:val="2"/>
            </w:rPr>
          </w:pPr>
        </w:p>
      </w:tc>
    </w:tr>
    <w:tr w:rsidR="00DD534C" w14:paraId="7DD4F90C" w14:textId="77777777">
      <w:trPr>
        <w:trHeight w:val="87"/>
        <w:jc w:val="center"/>
      </w:trPr>
      <w:tc>
        <w:tcPr>
          <w:tcW w:w="3938" w:type="dxa"/>
          <w:tcBorders>
            <w:top w:val="single" w:sz="4" w:space="0" w:color="auto"/>
          </w:tcBorders>
        </w:tcPr>
        <w:p w14:paraId="7078415A" w14:textId="6900E110" w:rsidR="00DD534C" w:rsidRDefault="00DD534C">
          <w:pPr>
            <w:rPr>
              <w:b/>
              <w:bCs/>
              <w:sz w:val="20"/>
              <w:szCs w:val="20"/>
              <w:rtl/>
            </w:rPr>
          </w:pPr>
        </w:p>
      </w:tc>
      <w:tc>
        <w:tcPr>
          <w:tcW w:w="804" w:type="dxa"/>
          <w:tcBorders>
            <w:top w:val="single" w:sz="4" w:space="0" w:color="auto"/>
          </w:tcBorders>
        </w:tcPr>
        <w:p w14:paraId="50701C25" w14:textId="77777777" w:rsidR="00DD534C" w:rsidRDefault="00DD534C">
          <w:pPr>
            <w:jc w:val="both"/>
            <w:rPr>
              <w:b/>
              <w:bCs/>
              <w:sz w:val="20"/>
              <w:szCs w:val="20"/>
              <w:rtl/>
            </w:rPr>
          </w:pPr>
        </w:p>
      </w:tc>
      <w:tc>
        <w:tcPr>
          <w:tcW w:w="3915" w:type="dxa"/>
          <w:gridSpan w:val="2"/>
          <w:tcBorders>
            <w:top w:val="single" w:sz="4" w:space="0" w:color="auto"/>
          </w:tcBorders>
        </w:tcPr>
        <w:p w14:paraId="77F49A6B" w14:textId="049F2952" w:rsidR="00DD534C" w:rsidRDefault="00DD534C">
          <w:pPr>
            <w:bidi w:val="0"/>
            <w:rPr>
              <w:rFonts w:ascii="Tahoma" w:hAnsi="Tahoma" w:cs="Tahoma"/>
              <w:b/>
              <w:bCs/>
              <w:sz w:val="20"/>
              <w:szCs w:val="20"/>
            </w:rPr>
          </w:pPr>
        </w:p>
      </w:tc>
    </w:tr>
    <w:tr w:rsidR="00DD534C" w14:paraId="7B6C8114" w14:textId="77777777">
      <w:trPr>
        <w:trHeight w:val="161"/>
        <w:jc w:val="center"/>
      </w:trPr>
      <w:tc>
        <w:tcPr>
          <w:tcW w:w="3938" w:type="dxa"/>
        </w:tcPr>
        <w:p w14:paraId="6E633D10" w14:textId="61C71E71" w:rsidR="00DD534C" w:rsidRDefault="00DD534C">
          <w:pPr>
            <w:pStyle w:val="a5"/>
            <w:rPr>
              <w:color w:val="000000"/>
              <w:sz w:val="16"/>
              <w:szCs w:val="16"/>
              <w:rtl/>
            </w:rPr>
          </w:pPr>
        </w:p>
      </w:tc>
      <w:tc>
        <w:tcPr>
          <w:tcW w:w="804" w:type="dxa"/>
        </w:tcPr>
        <w:p w14:paraId="702A8AD1" w14:textId="77777777" w:rsidR="00DD534C" w:rsidRDefault="00DD534C">
          <w:pPr>
            <w:pStyle w:val="a5"/>
            <w:jc w:val="right"/>
            <w:rPr>
              <w:sz w:val="20"/>
              <w:szCs w:val="20"/>
              <w:rtl/>
            </w:rPr>
          </w:pPr>
        </w:p>
      </w:tc>
      <w:tc>
        <w:tcPr>
          <w:tcW w:w="3915" w:type="dxa"/>
          <w:gridSpan w:val="2"/>
        </w:tcPr>
        <w:p w14:paraId="2B1C6572" w14:textId="77777777" w:rsidR="00DD534C" w:rsidRDefault="00297C4E">
          <w:pPr>
            <w:jc w:val="right"/>
            <w:rPr>
              <w:sz w:val="18"/>
              <w:szCs w:val="18"/>
            </w:rPr>
          </w:pPr>
          <w:r>
            <w:rPr>
              <w:sz w:val="18"/>
              <w:szCs w:val="18"/>
              <w:rtl/>
            </w:rPr>
            <w:t>עמוד</w:t>
          </w:r>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tl/>
            </w:rPr>
            <w:t>2</w:t>
          </w:r>
          <w:r>
            <w:rPr>
              <w:sz w:val="18"/>
              <w:szCs w:val="18"/>
            </w:rPr>
            <w:fldChar w:fldCharType="end"/>
          </w:r>
          <w:r>
            <w:rPr>
              <w:sz w:val="18"/>
              <w:szCs w:val="18"/>
            </w:rPr>
            <w:t xml:space="preserve"> </w:t>
          </w:r>
          <w:r>
            <w:rPr>
              <w:sz w:val="18"/>
              <w:szCs w:val="18"/>
              <w:rtl/>
            </w:rPr>
            <w:t>מתוך</w:t>
          </w:r>
          <w:r>
            <w:rPr>
              <w:sz w:val="18"/>
              <w:szCs w:val="18"/>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tl/>
            </w:rPr>
            <w:t>2</w:t>
          </w:r>
          <w:r>
            <w:rPr>
              <w:sz w:val="18"/>
              <w:szCs w:val="18"/>
            </w:rPr>
            <w:fldChar w:fldCharType="end"/>
          </w:r>
        </w:p>
      </w:tc>
    </w:tr>
  </w:tbl>
  <w:p w14:paraId="0CA0E517" w14:textId="77777777" w:rsidR="00DD534C" w:rsidRDefault="00DD53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57" w:type="dxa"/>
      <w:tblLayout w:type="fixed"/>
      <w:tblLook w:val="04A0" w:firstRow="1" w:lastRow="0" w:firstColumn="1" w:lastColumn="0" w:noHBand="0" w:noVBand="1"/>
    </w:tblPr>
    <w:tblGrid>
      <w:gridCol w:w="3938"/>
      <w:gridCol w:w="804"/>
      <w:gridCol w:w="3632"/>
      <w:gridCol w:w="283"/>
    </w:tblGrid>
    <w:tr w:rsidR="00DD534C" w14:paraId="7B0BE574" w14:textId="77777777" w:rsidTr="00B2507E">
      <w:trPr>
        <w:gridAfter w:val="1"/>
        <w:wAfter w:w="283" w:type="dxa"/>
        <w:trHeight w:val="80"/>
      </w:trPr>
      <w:tc>
        <w:tcPr>
          <w:tcW w:w="8374" w:type="dxa"/>
          <w:gridSpan w:val="3"/>
          <w:vAlign w:val="bottom"/>
        </w:tcPr>
        <w:p w14:paraId="3167ED6B" w14:textId="77777777" w:rsidR="00DD534C" w:rsidRDefault="00DD534C">
          <w:pPr>
            <w:pStyle w:val="a5"/>
            <w:rPr>
              <w:sz w:val="2"/>
              <w:szCs w:val="2"/>
            </w:rPr>
          </w:pPr>
        </w:p>
      </w:tc>
    </w:tr>
    <w:tr w:rsidR="00DD534C" w14:paraId="06CF9596" w14:textId="77777777" w:rsidTr="00B2507E">
      <w:trPr>
        <w:trHeight w:val="87"/>
      </w:trPr>
      <w:tc>
        <w:tcPr>
          <w:tcW w:w="3938" w:type="dxa"/>
          <w:tcBorders>
            <w:top w:val="single" w:sz="4" w:space="0" w:color="auto"/>
          </w:tcBorders>
        </w:tcPr>
        <w:p w14:paraId="126E8D34" w14:textId="236A7A84" w:rsidR="00DD534C" w:rsidRDefault="00C2036F">
          <w:pPr>
            <w:rPr>
              <w:b/>
              <w:bCs/>
              <w:sz w:val="20"/>
              <w:szCs w:val="20"/>
              <w:rtl/>
            </w:rPr>
          </w:pPr>
          <w:r>
            <w:rPr>
              <w:rFonts w:ascii="Tahoma" w:hAnsi="Tahoma" w:cs="Tahoma" w:hint="cs"/>
              <w:b/>
              <w:bCs/>
              <w:sz w:val="20"/>
              <w:szCs w:val="20"/>
              <w:rtl/>
            </w:rPr>
            <w:t>יצחק בם, עו"ד</w:t>
          </w:r>
        </w:p>
      </w:tc>
      <w:tc>
        <w:tcPr>
          <w:tcW w:w="804" w:type="dxa"/>
          <w:tcBorders>
            <w:top w:val="single" w:sz="4" w:space="0" w:color="auto"/>
          </w:tcBorders>
        </w:tcPr>
        <w:p w14:paraId="362BB352" w14:textId="77777777" w:rsidR="00DD534C" w:rsidRDefault="00DD534C">
          <w:pPr>
            <w:jc w:val="both"/>
            <w:rPr>
              <w:b/>
              <w:bCs/>
              <w:sz w:val="20"/>
              <w:szCs w:val="20"/>
              <w:rtl/>
            </w:rPr>
          </w:pPr>
        </w:p>
      </w:tc>
      <w:tc>
        <w:tcPr>
          <w:tcW w:w="3915" w:type="dxa"/>
          <w:gridSpan w:val="2"/>
          <w:tcBorders>
            <w:top w:val="single" w:sz="4" w:space="0" w:color="auto"/>
          </w:tcBorders>
        </w:tcPr>
        <w:p w14:paraId="458B29CE" w14:textId="639B94D4" w:rsidR="00DD534C" w:rsidRPr="00C2036F" w:rsidRDefault="00C2036F">
          <w:pPr>
            <w:bidi w:val="0"/>
            <w:rPr>
              <w:rFonts w:ascii="Tahoma" w:hAnsi="Tahoma" w:cs="Tahoma"/>
              <w:b/>
              <w:bCs/>
              <w:sz w:val="20"/>
              <w:szCs w:val="20"/>
              <w:lang w:val="en-GB"/>
            </w:rPr>
          </w:pPr>
          <w:r>
            <w:rPr>
              <w:rFonts w:ascii="Tahoma" w:hAnsi="Tahoma" w:cs="Tahoma" w:hint="cs"/>
              <w:b/>
              <w:bCs/>
              <w:sz w:val="20"/>
              <w:szCs w:val="20"/>
            </w:rPr>
            <w:t>I</w:t>
          </w:r>
          <w:r>
            <w:rPr>
              <w:rFonts w:ascii="Tahoma" w:hAnsi="Tahoma" w:cs="Tahoma"/>
              <w:b/>
              <w:bCs/>
              <w:sz w:val="20"/>
              <w:szCs w:val="20"/>
              <w:lang w:val="en-GB"/>
            </w:rPr>
            <w:t>tzhak Bam, Law Offices</w:t>
          </w:r>
        </w:p>
      </w:tc>
    </w:tr>
    <w:tr w:rsidR="00DD534C" w14:paraId="3089C816" w14:textId="77777777" w:rsidTr="00B2507E">
      <w:trPr>
        <w:trHeight w:val="161"/>
      </w:trPr>
      <w:tc>
        <w:tcPr>
          <w:tcW w:w="3938" w:type="dxa"/>
        </w:tcPr>
        <w:p w14:paraId="64AA557C" w14:textId="1C3BA3F1" w:rsidR="00DD534C" w:rsidRDefault="00DD534C">
          <w:pPr>
            <w:pStyle w:val="a5"/>
            <w:rPr>
              <w:color w:val="000000"/>
              <w:sz w:val="16"/>
              <w:szCs w:val="16"/>
              <w:rtl/>
            </w:rPr>
          </w:pPr>
        </w:p>
      </w:tc>
      <w:tc>
        <w:tcPr>
          <w:tcW w:w="804" w:type="dxa"/>
        </w:tcPr>
        <w:p w14:paraId="759E6683" w14:textId="77777777" w:rsidR="00DD534C" w:rsidRDefault="00DD534C">
          <w:pPr>
            <w:pStyle w:val="a5"/>
            <w:jc w:val="right"/>
            <w:rPr>
              <w:sz w:val="20"/>
              <w:szCs w:val="20"/>
              <w:rtl/>
            </w:rPr>
          </w:pPr>
        </w:p>
      </w:tc>
      <w:tc>
        <w:tcPr>
          <w:tcW w:w="3915" w:type="dxa"/>
          <w:gridSpan w:val="2"/>
        </w:tcPr>
        <w:p w14:paraId="58CFA214" w14:textId="77777777" w:rsidR="00DD534C" w:rsidRDefault="00297C4E">
          <w:pPr>
            <w:jc w:val="right"/>
            <w:rPr>
              <w:sz w:val="18"/>
              <w:szCs w:val="18"/>
            </w:rPr>
          </w:pPr>
          <w:r>
            <w:rPr>
              <w:sz w:val="18"/>
              <w:szCs w:val="18"/>
              <w:rtl/>
            </w:rPr>
            <w:t>עמוד</w:t>
          </w:r>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tl/>
            </w:rPr>
            <w:t>1</w:t>
          </w:r>
          <w:r>
            <w:rPr>
              <w:sz w:val="18"/>
              <w:szCs w:val="18"/>
            </w:rPr>
            <w:fldChar w:fldCharType="end"/>
          </w:r>
          <w:r>
            <w:rPr>
              <w:sz w:val="18"/>
              <w:szCs w:val="18"/>
            </w:rPr>
            <w:t xml:space="preserve"> </w:t>
          </w:r>
          <w:r>
            <w:rPr>
              <w:sz w:val="18"/>
              <w:szCs w:val="18"/>
              <w:rtl/>
            </w:rPr>
            <w:t>מתוך</w:t>
          </w:r>
          <w:r>
            <w:rPr>
              <w:sz w:val="18"/>
              <w:szCs w:val="18"/>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tl/>
            </w:rPr>
            <w:t>2</w:t>
          </w:r>
          <w:r>
            <w:rPr>
              <w:sz w:val="18"/>
              <w:szCs w:val="18"/>
            </w:rPr>
            <w:fldChar w:fldCharType="end"/>
          </w:r>
        </w:p>
      </w:tc>
    </w:tr>
  </w:tbl>
  <w:p w14:paraId="30CDC045" w14:textId="370D1763" w:rsidR="00DD534C" w:rsidRDefault="00DD534C" w:rsidP="00B2507E">
    <w:pPr>
      <w:pStyle w:val="a5"/>
      <w:tabs>
        <w:tab w:val="clear" w:pos="4153"/>
        <w:tab w:val="clear" w:pos="8306"/>
        <w:tab w:val="left" w:pos="5387"/>
      </w:tabs>
      <w:spacing w:after="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DD2A" w14:textId="77777777" w:rsidR="0015594A" w:rsidRDefault="0015594A">
      <w:pPr>
        <w:spacing w:after="0" w:line="240" w:lineRule="auto"/>
      </w:pPr>
      <w:r>
        <w:separator/>
      </w:r>
    </w:p>
  </w:footnote>
  <w:footnote w:type="continuationSeparator" w:id="0">
    <w:p w14:paraId="06F0B983" w14:textId="77777777" w:rsidR="0015594A" w:rsidRDefault="00155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bidiVisual/>
      <w:tblW w:w="0" w:type="auto"/>
      <w:tblLook w:val="04A0" w:firstRow="1" w:lastRow="0" w:firstColumn="1" w:lastColumn="0" w:noHBand="0" w:noVBand="1"/>
    </w:tblPr>
    <w:tblGrid>
      <w:gridCol w:w="4530"/>
      <w:gridCol w:w="4530"/>
    </w:tblGrid>
    <w:tr w:rsidR="00C2036F" w14:paraId="6100033C" w14:textId="77777777" w:rsidTr="00C2036F">
      <w:tc>
        <w:tcPr>
          <w:tcW w:w="4530" w:type="dxa"/>
        </w:tcPr>
        <w:p w14:paraId="5A36FE47" w14:textId="4FF411BD" w:rsidR="00C2036F" w:rsidRPr="00C2036F" w:rsidRDefault="00C2036F" w:rsidP="00B2507E">
          <w:pPr>
            <w:spacing w:after="0"/>
            <w:jc w:val="both"/>
            <w:rPr>
              <w:rFonts w:ascii="Tahoma" w:hAnsi="Tahoma" w:cs="Tahoma"/>
              <w:b/>
              <w:bCs/>
              <w:sz w:val="36"/>
              <w:szCs w:val="36"/>
              <w:rtl/>
            </w:rPr>
          </w:pPr>
          <w:r w:rsidRPr="00C2036F">
            <w:rPr>
              <w:rFonts w:ascii="Tahoma" w:hAnsi="Tahoma" w:cs="Tahoma" w:hint="cs"/>
              <w:b/>
              <w:bCs/>
              <w:sz w:val="36"/>
              <w:szCs w:val="36"/>
              <w:rtl/>
            </w:rPr>
            <w:t>יצחק בם, עורך דין</w:t>
          </w:r>
        </w:p>
      </w:tc>
      <w:tc>
        <w:tcPr>
          <w:tcW w:w="4530" w:type="dxa"/>
        </w:tcPr>
        <w:p w14:paraId="0AC5CAC1" w14:textId="5EDDEBF1" w:rsidR="00C2036F" w:rsidRDefault="00C2036F" w:rsidP="00B2507E">
          <w:pPr>
            <w:spacing w:after="0"/>
            <w:rPr>
              <w:rtl/>
            </w:rPr>
          </w:pPr>
          <w:r w:rsidRPr="00C2036F">
            <w:rPr>
              <w:rFonts w:ascii="Tahoma" w:hAnsi="Tahoma" w:cs="Tahoma"/>
              <w:b/>
              <w:bCs/>
              <w:spacing w:val="-20"/>
              <w:sz w:val="32"/>
              <w:szCs w:val="32"/>
            </w:rPr>
            <w:t xml:space="preserve">Itzhak Bam, </w:t>
          </w:r>
          <w:r w:rsidRPr="00C2036F">
            <w:rPr>
              <w:rFonts w:ascii="Tahoma" w:hAnsi="Tahoma" w:cs="Tahoma"/>
              <w:b/>
              <w:bCs/>
              <w:sz w:val="32"/>
              <w:szCs w:val="32"/>
            </w:rPr>
            <w:t>Law offices</w:t>
          </w:r>
        </w:p>
      </w:tc>
    </w:tr>
  </w:tbl>
  <w:p w14:paraId="62159042" w14:textId="3A3B299B" w:rsidR="00DD534C" w:rsidRDefault="00C2036F" w:rsidP="00B2507E">
    <w:pPr>
      <w:spacing w:after="0"/>
      <w:rPr>
        <w:rtl/>
        <w:lang w:val="en-GB"/>
      </w:rPr>
    </w:pPr>
    <w:r>
      <w:rPr>
        <w:rFonts w:hint="cs"/>
        <w:rtl/>
        <w:lang w:val="en-GB"/>
      </w:rPr>
      <w:t xml:space="preserve">יצחק בם, עו"ד                                                                                 </w:t>
    </w:r>
    <w:r>
      <w:t>Itzhak Bam, Adv. (LL.M., Harvard)</w:t>
    </w:r>
  </w:p>
  <w:tbl>
    <w:tblPr>
      <w:bidiVisual/>
      <w:tblW w:w="9193" w:type="dxa"/>
      <w:jc w:val="center"/>
      <w:tblLayout w:type="fixed"/>
      <w:tblLook w:val="04A0" w:firstRow="1" w:lastRow="0" w:firstColumn="1" w:lastColumn="0" w:noHBand="0" w:noVBand="1"/>
    </w:tblPr>
    <w:tblGrid>
      <w:gridCol w:w="4182"/>
      <w:gridCol w:w="853"/>
      <w:gridCol w:w="4158"/>
    </w:tblGrid>
    <w:tr w:rsidR="00B2507E" w14:paraId="7504C4AD" w14:textId="77777777" w:rsidTr="00B2507E">
      <w:trPr>
        <w:trHeight w:val="122"/>
        <w:jc w:val="center"/>
      </w:trPr>
      <w:tc>
        <w:tcPr>
          <w:tcW w:w="4182" w:type="dxa"/>
        </w:tcPr>
        <w:p w14:paraId="00BBC384" w14:textId="79305FE5" w:rsidR="00B2507E" w:rsidRDefault="00D603DB" w:rsidP="00B2507E">
          <w:pPr>
            <w:spacing w:after="0"/>
            <w:rPr>
              <w:sz w:val="20"/>
              <w:szCs w:val="20"/>
              <w:rtl/>
              <w:lang w:eastAsia="en-US"/>
            </w:rPr>
          </w:pPr>
          <w:r>
            <w:rPr>
              <w:rFonts w:hint="cs"/>
              <w:sz w:val="20"/>
              <w:szCs w:val="20"/>
              <w:rtl/>
              <w:lang w:eastAsia="en-US"/>
            </w:rPr>
            <w:t>רח' הגורן 5, אפרת, ת.ד. 1364</w:t>
          </w:r>
          <w:r w:rsidR="00B2507E">
            <w:rPr>
              <w:rFonts w:hint="cs"/>
              <w:sz w:val="20"/>
              <w:szCs w:val="20"/>
              <w:rtl/>
              <w:lang w:eastAsia="en-US"/>
            </w:rPr>
            <w:t xml:space="preserve">  </w:t>
          </w:r>
        </w:p>
        <w:p w14:paraId="4F6DB202" w14:textId="14C3D866" w:rsidR="00B2507E" w:rsidRDefault="00B2507E" w:rsidP="00B2507E">
          <w:pPr>
            <w:spacing w:after="0"/>
            <w:rPr>
              <w:sz w:val="18"/>
              <w:szCs w:val="18"/>
              <w:rtl/>
              <w:lang w:eastAsia="en-US"/>
            </w:rPr>
          </w:pPr>
          <w:r>
            <w:rPr>
              <w:rFonts w:hint="cs"/>
              <w:sz w:val="20"/>
              <w:szCs w:val="20"/>
              <w:rtl/>
              <w:lang w:eastAsia="en-US"/>
            </w:rPr>
            <w:t>טל:077-8150041</w:t>
          </w:r>
          <w:r>
            <w:rPr>
              <w:sz w:val="20"/>
              <w:szCs w:val="20"/>
              <w:lang w:eastAsia="en-US"/>
            </w:rPr>
            <w:t>Tel:</w:t>
          </w:r>
          <w:r w:rsidR="00D603DB">
            <w:rPr>
              <w:sz w:val="20"/>
              <w:szCs w:val="20"/>
              <w:lang w:eastAsia="en-US"/>
            </w:rPr>
            <w:t xml:space="preserve"> </w:t>
          </w:r>
        </w:p>
        <w:p w14:paraId="3E52E83E" w14:textId="77777777" w:rsidR="00B2507E" w:rsidRDefault="00B2507E" w:rsidP="00B2507E">
          <w:pPr>
            <w:spacing w:after="0"/>
            <w:rPr>
              <w:color w:val="000000"/>
              <w:sz w:val="16"/>
              <w:szCs w:val="16"/>
              <w:rtl/>
            </w:rPr>
          </w:pPr>
        </w:p>
      </w:tc>
      <w:tc>
        <w:tcPr>
          <w:tcW w:w="853" w:type="dxa"/>
        </w:tcPr>
        <w:p w14:paraId="0DA4737C" w14:textId="77777777" w:rsidR="00B2507E" w:rsidRDefault="00B2507E" w:rsidP="00B2507E">
          <w:pPr>
            <w:pStyle w:val="a5"/>
            <w:spacing w:after="0"/>
            <w:jc w:val="right"/>
            <w:rPr>
              <w:sz w:val="20"/>
              <w:szCs w:val="20"/>
              <w:rtl/>
            </w:rPr>
          </w:pPr>
        </w:p>
      </w:tc>
      <w:tc>
        <w:tcPr>
          <w:tcW w:w="4158" w:type="dxa"/>
        </w:tcPr>
        <w:p w14:paraId="6051675D" w14:textId="52C1822C" w:rsidR="00B2507E" w:rsidRDefault="00D603DB" w:rsidP="00B2507E">
          <w:pPr>
            <w:spacing w:after="0"/>
            <w:jc w:val="right"/>
            <w:rPr>
              <w:sz w:val="20"/>
              <w:szCs w:val="20"/>
              <w:rtl/>
              <w:lang w:eastAsia="en-US"/>
            </w:rPr>
          </w:pPr>
          <w:r>
            <w:rPr>
              <w:sz w:val="18"/>
              <w:szCs w:val="18"/>
              <w:lang w:eastAsia="en-US"/>
            </w:rPr>
            <w:t>Goren st. 5, Efrat, POB 1364</w:t>
          </w:r>
        </w:p>
        <w:p w14:paraId="78EF112B" w14:textId="2453D1D7" w:rsidR="00B2507E" w:rsidRDefault="00B2507E" w:rsidP="00B2507E">
          <w:pPr>
            <w:spacing w:after="0"/>
            <w:jc w:val="right"/>
            <w:rPr>
              <w:sz w:val="2"/>
              <w:szCs w:val="2"/>
              <w:rtl/>
              <w:lang w:eastAsia="en-US"/>
            </w:rPr>
          </w:pPr>
          <w:r>
            <w:rPr>
              <w:rFonts w:hint="cs"/>
              <w:sz w:val="20"/>
              <w:szCs w:val="20"/>
              <w:rtl/>
              <w:lang w:eastAsia="en-US"/>
            </w:rPr>
            <w:t xml:space="preserve"> פקס:02-6738931</w:t>
          </w:r>
          <w:r w:rsidR="00D603DB">
            <w:rPr>
              <w:rFonts w:hint="cs"/>
              <w:sz w:val="20"/>
              <w:szCs w:val="20"/>
              <w:rtl/>
              <w:lang w:eastAsia="en-US"/>
            </w:rPr>
            <w:t xml:space="preserve"> </w:t>
          </w:r>
          <w:r>
            <w:rPr>
              <w:sz w:val="18"/>
              <w:szCs w:val="18"/>
              <w:lang w:eastAsia="en-US"/>
            </w:rPr>
            <w:t>Fax:</w:t>
          </w:r>
          <w:r>
            <w:rPr>
              <w:sz w:val="18"/>
              <w:szCs w:val="18"/>
              <w:lang w:eastAsia="en-US"/>
            </w:rPr>
            <w:br/>
          </w:r>
        </w:p>
        <w:p w14:paraId="06729683" w14:textId="77777777" w:rsidR="00B2507E" w:rsidRDefault="00B2507E" w:rsidP="00B2507E">
          <w:pPr>
            <w:spacing w:after="0"/>
            <w:jc w:val="right"/>
            <w:rPr>
              <w:sz w:val="18"/>
              <w:szCs w:val="18"/>
            </w:rPr>
          </w:pPr>
        </w:p>
      </w:tc>
    </w:tr>
  </w:tbl>
  <w:p w14:paraId="0AB7FCE6" w14:textId="77777777" w:rsidR="00B2507E" w:rsidRPr="00C2036F" w:rsidRDefault="00B2507E" w:rsidP="00B2507E">
    <w:pPr>
      <w:spacing w:after="0"/>
      <w:rPr>
        <w:rt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1B7"/>
    <w:multiLevelType w:val="hybridMultilevel"/>
    <w:tmpl w:val="4CFE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9280B"/>
    <w:multiLevelType w:val="hybridMultilevel"/>
    <w:tmpl w:val="8072FA64"/>
    <w:lvl w:ilvl="0" w:tplc="72B4BCE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62A52"/>
    <w:multiLevelType w:val="hybridMultilevel"/>
    <w:tmpl w:val="5E2AE6BA"/>
    <w:lvl w:ilvl="0" w:tplc="598A6D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CA436E"/>
    <w:multiLevelType w:val="hybridMultilevel"/>
    <w:tmpl w:val="9C70F214"/>
    <w:lvl w:ilvl="0" w:tplc="CA72EB8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E3D722A"/>
    <w:multiLevelType w:val="hybridMultilevel"/>
    <w:tmpl w:val="12246A48"/>
    <w:lvl w:ilvl="0" w:tplc="526C8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044FB"/>
    <w:multiLevelType w:val="hybridMultilevel"/>
    <w:tmpl w:val="29AE4B5C"/>
    <w:lvl w:ilvl="0" w:tplc="9A4E4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B0F34"/>
    <w:multiLevelType w:val="hybridMultilevel"/>
    <w:tmpl w:val="90744738"/>
    <w:lvl w:ilvl="0" w:tplc="B08459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01A0B"/>
    <w:multiLevelType w:val="hybridMultilevel"/>
    <w:tmpl w:val="A16C3AB4"/>
    <w:lvl w:ilvl="0" w:tplc="EB325F5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52EBD"/>
    <w:multiLevelType w:val="hybridMultilevel"/>
    <w:tmpl w:val="39C83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B4092"/>
    <w:multiLevelType w:val="hybridMultilevel"/>
    <w:tmpl w:val="755A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16778"/>
    <w:multiLevelType w:val="hybridMultilevel"/>
    <w:tmpl w:val="63EA770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2646171B"/>
    <w:multiLevelType w:val="hybridMultilevel"/>
    <w:tmpl w:val="A17A4AA6"/>
    <w:lvl w:ilvl="0" w:tplc="7E74B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4B38"/>
    <w:multiLevelType w:val="hybridMultilevel"/>
    <w:tmpl w:val="DFE4DF8C"/>
    <w:lvl w:ilvl="0" w:tplc="1EE46AB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3B8D62A3"/>
    <w:multiLevelType w:val="hybridMultilevel"/>
    <w:tmpl w:val="15CA66C0"/>
    <w:lvl w:ilvl="0" w:tplc="32F66670">
      <w:start w:val="1"/>
      <w:numFmt w:val="decimal"/>
      <w:lvlText w:val="%1."/>
      <w:lvlJc w:val="left"/>
      <w:pPr>
        <w:ind w:left="359" w:hanging="360"/>
      </w:pPr>
      <w:rPr>
        <w:rFonts w:hint="default"/>
      </w:rPr>
    </w:lvl>
    <w:lvl w:ilvl="1" w:tplc="532AD0CC">
      <w:numFmt w:val="bullet"/>
      <w:lvlText w:val="-"/>
      <w:lvlJc w:val="left"/>
      <w:pPr>
        <w:ind w:left="1079" w:hanging="360"/>
      </w:pPr>
      <w:rPr>
        <w:rFonts w:ascii="David" w:eastAsia="Times New Roman" w:hAnsi="David" w:cs="David" w:hint="default"/>
      </w:r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3EC844D6"/>
    <w:multiLevelType w:val="hybridMultilevel"/>
    <w:tmpl w:val="4B1E1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823FA"/>
    <w:multiLevelType w:val="hybridMultilevel"/>
    <w:tmpl w:val="1A04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C41BC"/>
    <w:multiLevelType w:val="hybridMultilevel"/>
    <w:tmpl w:val="EFD685D8"/>
    <w:lvl w:ilvl="0" w:tplc="0B980B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F17A5E"/>
    <w:multiLevelType w:val="multilevel"/>
    <w:tmpl w:val="4CF17A5E"/>
    <w:lvl w:ilvl="0">
      <w:start w:val="1"/>
      <w:numFmt w:val="decimal"/>
      <w:pStyle w:val="a"/>
      <w:lvlText w:val="%1."/>
      <w:lvlJc w:val="left"/>
      <w:pPr>
        <w:tabs>
          <w:tab w:val="left" w:pos="680"/>
        </w:tabs>
        <w:ind w:left="680" w:hanging="623"/>
      </w:pPr>
      <w:rPr>
        <w:rFonts w:cs="David" w:hint="default"/>
      </w:rPr>
    </w:lvl>
    <w:lvl w:ilvl="1">
      <w:start w:val="1"/>
      <w:numFmt w:val="decimal"/>
      <w:pStyle w:val="2"/>
      <w:lvlText w:val="%1.%2."/>
      <w:lvlJc w:val="left"/>
      <w:pPr>
        <w:tabs>
          <w:tab w:val="left" w:pos="1361"/>
        </w:tabs>
        <w:ind w:left="1361" w:hanging="681"/>
      </w:pPr>
      <w:rPr>
        <w:rFonts w:cs="David" w:hint="default"/>
      </w:rPr>
    </w:lvl>
    <w:lvl w:ilvl="2">
      <w:start w:val="1"/>
      <w:numFmt w:val="decimal"/>
      <w:pStyle w:val="3"/>
      <w:lvlText w:val="%1.%2.%3."/>
      <w:lvlJc w:val="left"/>
      <w:pPr>
        <w:tabs>
          <w:tab w:val="left" w:pos="2041"/>
        </w:tabs>
        <w:ind w:left="2041" w:hanging="680"/>
      </w:pPr>
      <w:rPr>
        <w:rFonts w:cs="Times New Roman" w:hint="default"/>
      </w:rPr>
    </w:lvl>
    <w:lvl w:ilvl="3">
      <w:start w:val="1"/>
      <w:numFmt w:val="decimal"/>
      <w:lvlText w:val="%1.%2.%3.%4."/>
      <w:lvlJc w:val="left"/>
      <w:pPr>
        <w:tabs>
          <w:tab w:val="left" w:pos="2722"/>
        </w:tabs>
        <w:ind w:left="2722" w:hanging="681"/>
      </w:pPr>
      <w:rPr>
        <w:rFonts w:cs="Times New Roman" w:hint="default"/>
      </w:rPr>
    </w:lvl>
    <w:lvl w:ilvl="4">
      <w:start w:val="1"/>
      <w:numFmt w:val="decimal"/>
      <w:lvlText w:val="%1.%2.%3.%4.%5."/>
      <w:lvlJc w:val="left"/>
      <w:pPr>
        <w:tabs>
          <w:tab w:val="left" w:pos="2576"/>
        </w:tabs>
        <w:ind w:left="2288" w:hanging="792"/>
      </w:pPr>
      <w:rPr>
        <w:rFonts w:cs="Times New Roman" w:hint="default"/>
      </w:rPr>
    </w:lvl>
    <w:lvl w:ilvl="5">
      <w:start w:val="1"/>
      <w:numFmt w:val="decimal"/>
      <w:lvlText w:val="%1.%2.%3.%4.%5.%6."/>
      <w:lvlJc w:val="left"/>
      <w:pPr>
        <w:tabs>
          <w:tab w:val="left" w:pos="2936"/>
        </w:tabs>
        <w:ind w:left="2792" w:hanging="936"/>
      </w:pPr>
      <w:rPr>
        <w:rFonts w:cs="Times New Roman" w:hint="default"/>
      </w:rPr>
    </w:lvl>
    <w:lvl w:ilvl="6">
      <w:start w:val="1"/>
      <w:numFmt w:val="decimal"/>
      <w:lvlText w:val="%1.%2.%3.%4.%5.%6.%7."/>
      <w:lvlJc w:val="left"/>
      <w:pPr>
        <w:tabs>
          <w:tab w:val="left" w:pos="3656"/>
        </w:tabs>
        <w:ind w:left="3296" w:hanging="1080"/>
      </w:pPr>
      <w:rPr>
        <w:rFonts w:cs="Times New Roman" w:hint="default"/>
      </w:rPr>
    </w:lvl>
    <w:lvl w:ilvl="7">
      <w:start w:val="1"/>
      <w:numFmt w:val="decimal"/>
      <w:lvlText w:val="%1.%2.%3.%4.%5.%6.%7.%8."/>
      <w:lvlJc w:val="left"/>
      <w:pPr>
        <w:tabs>
          <w:tab w:val="left" w:pos="4016"/>
        </w:tabs>
        <w:ind w:left="3800" w:hanging="1224"/>
      </w:pPr>
      <w:rPr>
        <w:rFonts w:cs="Times New Roman" w:hint="default"/>
      </w:rPr>
    </w:lvl>
    <w:lvl w:ilvl="8">
      <w:start w:val="1"/>
      <w:numFmt w:val="decimal"/>
      <w:lvlText w:val="%1.%2.%3.%4.%5.%6.%7.%8.%9."/>
      <w:lvlJc w:val="left"/>
      <w:pPr>
        <w:tabs>
          <w:tab w:val="left" w:pos="4376"/>
        </w:tabs>
        <w:ind w:left="4376" w:hanging="1440"/>
      </w:pPr>
      <w:rPr>
        <w:rFonts w:cs="Times New Roman" w:hint="default"/>
      </w:rPr>
    </w:lvl>
  </w:abstractNum>
  <w:abstractNum w:abstractNumId="18" w15:restartNumberingAfterBreak="0">
    <w:nsid w:val="4D836E81"/>
    <w:multiLevelType w:val="hybridMultilevel"/>
    <w:tmpl w:val="93EC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F6490"/>
    <w:multiLevelType w:val="hybridMultilevel"/>
    <w:tmpl w:val="042C7F90"/>
    <w:lvl w:ilvl="0" w:tplc="59DCE9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667F70"/>
    <w:multiLevelType w:val="hybridMultilevel"/>
    <w:tmpl w:val="8E30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D6EC1"/>
    <w:multiLevelType w:val="hybridMultilevel"/>
    <w:tmpl w:val="D73E1AC4"/>
    <w:lvl w:ilvl="0" w:tplc="28D625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3323753"/>
    <w:multiLevelType w:val="hybridMultilevel"/>
    <w:tmpl w:val="00AC4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FF96"/>
    <w:multiLevelType w:val="singleLevel"/>
    <w:tmpl w:val="634FFF96"/>
    <w:lvl w:ilvl="0">
      <w:start w:val="1"/>
      <w:numFmt w:val="decimal"/>
      <w:suff w:val="space"/>
      <w:lvlText w:val="%1."/>
      <w:lvlJc w:val="left"/>
    </w:lvl>
  </w:abstractNum>
  <w:abstractNum w:abstractNumId="24" w15:restartNumberingAfterBreak="0">
    <w:nsid w:val="64613A56"/>
    <w:multiLevelType w:val="hybridMultilevel"/>
    <w:tmpl w:val="3DA416BC"/>
    <w:lvl w:ilvl="0" w:tplc="693207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6B19DB"/>
    <w:multiLevelType w:val="hybridMultilevel"/>
    <w:tmpl w:val="98AA2FE4"/>
    <w:lvl w:ilvl="0" w:tplc="9D5C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F362D"/>
    <w:multiLevelType w:val="hybridMultilevel"/>
    <w:tmpl w:val="E2F2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D5590"/>
    <w:multiLevelType w:val="hybridMultilevel"/>
    <w:tmpl w:val="5120C59C"/>
    <w:lvl w:ilvl="0" w:tplc="9BD22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E162B3"/>
    <w:multiLevelType w:val="hybridMultilevel"/>
    <w:tmpl w:val="607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7118C3"/>
    <w:multiLevelType w:val="hybridMultilevel"/>
    <w:tmpl w:val="6D6410D4"/>
    <w:lvl w:ilvl="0" w:tplc="0409000F">
      <w:start w:val="1"/>
      <w:numFmt w:val="decimal"/>
      <w:lvlText w:val="%1."/>
      <w:lvlJc w:val="left"/>
      <w:pPr>
        <w:ind w:left="720" w:hanging="360"/>
      </w:pPr>
      <w:rPr>
        <w:rFonts w:hint="default"/>
      </w:rPr>
    </w:lvl>
    <w:lvl w:ilvl="1" w:tplc="EE90AC4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392851">
    <w:abstractNumId w:val="17"/>
  </w:num>
  <w:num w:numId="2" w16cid:durableId="820081895">
    <w:abstractNumId w:val="23"/>
  </w:num>
  <w:num w:numId="3" w16cid:durableId="1499954591">
    <w:abstractNumId w:val="8"/>
  </w:num>
  <w:num w:numId="4" w16cid:durableId="1060061273">
    <w:abstractNumId w:val="29"/>
  </w:num>
  <w:num w:numId="5" w16cid:durableId="179904172">
    <w:abstractNumId w:val="12"/>
  </w:num>
  <w:num w:numId="6" w16cid:durableId="966669115">
    <w:abstractNumId w:val="28"/>
  </w:num>
  <w:num w:numId="7" w16cid:durableId="573783277">
    <w:abstractNumId w:val="4"/>
  </w:num>
  <w:num w:numId="8" w16cid:durableId="1506551025">
    <w:abstractNumId w:val="16"/>
  </w:num>
  <w:num w:numId="9" w16cid:durableId="1883321748">
    <w:abstractNumId w:val="2"/>
  </w:num>
  <w:num w:numId="10" w16cid:durableId="1005283389">
    <w:abstractNumId w:val="14"/>
  </w:num>
  <w:num w:numId="11" w16cid:durableId="92747548">
    <w:abstractNumId w:val="13"/>
  </w:num>
  <w:num w:numId="12" w16cid:durableId="116027970">
    <w:abstractNumId w:val="10"/>
  </w:num>
  <w:num w:numId="13" w16cid:durableId="1023019135">
    <w:abstractNumId w:val="7"/>
  </w:num>
  <w:num w:numId="14" w16cid:durableId="2139256414">
    <w:abstractNumId w:val="21"/>
  </w:num>
  <w:num w:numId="15" w16cid:durableId="1757551827">
    <w:abstractNumId w:val="3"/>
  </w:num>
  <w:num w:numId="16" w16cid:durableId="1931347359">
    <w:abstractNumId w:val="25"/>
  </w:num>
  <w:num w:numId="17" w16cid:durableId="278342306">
    <w:abstractNumId w:val="20"/>
  </w:num>
  <w:num w:numId="18" w16cid:durableId="410810186">
    <w:abstractNumId w:val="19"/>
  </w:num>
  <w:num w:numId="19" w16cid:durableId="1945921260">
    <w:abstractNumId w:val="11"/>
  </w:num>
  <w:num w:numId="20" w16cid:durableId="308365204">
    <w:abstractNumId w:val="27"/>
  </w:num>
  <w:num w:numId="21" w16cid:durableId="1329821785">
    <w:abstractNumId w:val="1"/>
  </w:num>
  <w:num w:numId="22" w16cid:durableId="371737384">
    <w:abstractNumId w:val="15"/>
  </w:num>
  <w:num w:numId="23" w16cid:durableId="1998073509">
    <w:abstractNumId w:val="0"/>
  </w:num>
  <w:num w:numId="24" w16cid:durableId="1480343916">
    <w:abstractNumId w:val="22"/>
  </w:num>
  <w:num w:numId="25" w16cid:durableId="2099211384">
    <w:abstractNumId w:val="5"/>
  </w:num>
  <w:num w:numId="26" w16cid:durableId="2097163066">
    <w:abstractNumId w:val="24"/>
  </w:num>
  <w:num w:numId="27" w16cid:durableId="1552228196">
    <w:abstractNumId w:val="26"/>
  </w:num>
  <w:num w:numId="28" w16cid:durableId="1484279401">
    <w:abstractNumId w:val="6"/>
  </w:num>
  <w:num w:numId="29" w16cid:durableId="2066223022">
    <w:abstractNumId w:val="9"/>
  </w:num>
  <w:num w:numId="30" w16cid:durableId="1507667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1F"/>
    <w:rsid w:val="0000237F"/>
    <w:rsid w:val="0000792C"/>
    <w:rsid w:val="00007DC7"/>
    <w:rsid w:val="00010AC5"/>
    <w:rsid w:val="000119E0"/>
    <w:rsid w:val="00016CA5"/>
    <w:rsid w:val="00016FAC"/>
    <w:rsid w:val="00017BE1"/>
    <w:rsid w:val="00020033"/>
    <w:rsid w:val="00020A6F"/>
    <w:rsid w:val="00020D76"/>
    <w:rsid w:val="00021B7E"/>
    <w:rsid w:val="000222F0"/>
    <w:rsid w:val="00022504"/>
    <w:rsid w:val="00022E65"/>
    <w:rsid w:val="000230D5"/>
    <w:rsid w:val="000249B7"/>
    <w:rsid w:val="00025307"/>
    <w:rsid w:val="00026758"/>
    <w:rsid w:val="00030356"/>
    <w:rsid w:val="0003358A"/>
    <w:rsid w:val="00043268"/>
    <w:rsid w:val="00043E86"/>
    <w:rsid w:val="000441A7"/>
    <w:rsid w:val="000450F1"/>
    <w:rsid w:val="00045740"/>
    <w:rsid w:val="00046825"/>
    <w:rsid w:val="00053208"/>
    <w:rsid w:val="00055206"/>
    <w:rsid w:val="00055E51"/>
    <w:rsid w:val="000607DF"/>
    <w:rsid w:val="00063A48"/>
    <w:rsid w:val="00066CDD"/>
    <w:rsid w:val="00070493"/>
    <w:rsid w:val="00070ECA"/>
    <w:rsid w:val="00071060"/>
    <w:rsid w:val="000713CA"/>
    <w:rsid w:val="0007390F"/>
    <w:rsid w:val="000776EC"/>
    <w:rsid w:val="00082563"/>
    <w:rsid w:val="00082C54"/>
    <w:rsid w:val="00084DAF"/>
    <w:rsid w:val="00086787"/>
    <w:rsid w:val="00087C1E"/>
    <w:rsid w:val="0009185C"/>
    <w:rsid w:val="00094D71"/>
    <w:rsid w:val="000A02B1"/>
    <w:rsid w:val="000A185E"/>
    <w:rsid w:val="000A3342"/>
    <w:rsid w:val="000A4C1A"/>
    <w:rsid w:val="000A6C8A"/>
    <w:rsid w:val="000A7A00"/>
    <w:rsid w:val="000B02ED"/>
    <w:rsid w:val="000B1352"/>
    <w:rsid w:val="000B2870"/>
    <w:rsid w:val="000B3C9A"/>
    <w:rsid w:val="000B3F29"/>
    <w:rsid w:val="000B5838"/>
    <w:rsid w:val="000C0934"/>
    <w:rsid w:val="000C0C65"/>
    <w:rsid w:val="000C0D38"/>
    <w:rsid w:val="000C2405"/>
    <w:rsid w:val="000D1FAC"/>
    <w:rsid w:val="000D423F"/>
    <w:rsid w:val="000D44F9"/>
    <w:rsid w:val="000D65E6"/>
    <w:rsid w:val="000E06E8"/>
    <w:rsid w:val="000F164E"/>
    <w:rsid w:val="000F2858"/>
    <w:rsid w:val="000F3665"/>
    <w:rsid w:val="001000EC"/>
    <w:rsid w:val="00101007"/>
    <w:rsid w:val="0010244F"/>
    <w:rsid w:val="00104071"/>
    <w:rsid w:val="001045F8"/>
    <w:rsid w:val="0010533E"/>
    <w:rsid w:val="00107CA4"/>
    <w:rsid w:val="00110521"/>
    <w:rsid w:val="001107CA"/>
    <w:rsid w:val="00113780"/>
    <w:rsid w:val="001161B9"/>
    <w:rsid w:val="001201EB"/>
    <w:rsid w:val="001217C4"/>
    <w:rsid w:val="0012599C"/>
    <w:rsid w:val="001269AB"/>
    <w:rsid w:val="001276D8"/>
    <w:rsid w:val="00130A87"/>
    <w:rsid w:val="001317AE"/>
    <w:rsid w:val="001317E1"/>
    <w:rsid w:val="001333FC"/>
    <w:rsid w:val="00133CBB"/>
    <w:rsid w:val="00134721"/>
    <w:rsid w:val="00135921"/>
    <w:rsid w:val="001376DD"/>
    <w:rsid w:val="00141EE6"/>
    <w:rsid w:val="00142027"/>
    <w:rsid w:val="00142C12"/>
    <w:rsid w:val="00146851"/>
    <w:rsid w:val="0014690E"/>
    <w:rsid w:val="0015594A"/>
    <w:rsid w:val="001569AC"/>
    <w:rsid w:val="0016070A"/>
    <w:rsid w:val="00161E32"/>
    <w:rsid w:val="0016427D"/>
    <w:rsid w:val="00164CB7"/>
    <w:rsid w:val="001659FD"/>
    <w:rsid w:val="0016742B"/>
    <w:rsid w:val="001719E4"/>
    <w:rsid w:val="001721A6"/>
    <w:rsid w:val="00173455"/>
    <w:rsid w:val="001746D8"/>
    <w:rsid w:val="001775A6"/>
    <w:rsid w:val="00181229"/>
    <w:rsid w:val="00184D37"/>
    <w:rsid w:val="001916B4"/>
    <w:rsid w:val="00191A9D"/>
    <w:rsid w:val="00194529"/>
    <w:rsid w:val="00194703"/>
    <w:rsid w:val="00195AAF"/>
    <w:rsid w:val="00197B7C"/>
    <w:rsid w:val="001A23C1"/>
    <w:rsid w:val="001A23E0"/>
    <w:rsid w:val="001A2EF5"/>
    <w:rsid w:val="001A3E39"/>
    <w:rsid w:val="001A3F46"/>
    <w:rsid w:val="001A4994"/>
    <w:rsid w:val="001A4DFC"/>
    <w:rsid w:val="001A53A4"/>
    <w:rsid w:val="001A5C61"/>
    <w:rsid w:val="001A789D"/>
    <w:rsid w:val="001B0706"/>
    <w:rsid w:val="001B262F"/>
    <w:rsid w:val="001B5982"/>
    <w:rsid w:val="001B6FA2"/>
    <w:rsid w:val="001B7BD1"/>
    <w:rsid w:val="001C1AF0"/>
    <w:rsid w:val="001C1C07"/>
    <w:rsid w:val="001C214F"/>
    <w:rsid w:val="001D300C"/>
    <w:rsid w:val="001D35AC"/>
    <w:rsid w:val="001D4F85"/>
    <w:rsid w:val="001D5CC4"/>
    <w:rsid w:val="001E2E04"/>
    <w:rsid w:val="001E3AD6"/>
    <w:rsid w:val="001E51AC"/>
    <w:rsid w:val="001E716F"/>
    <w:rsid w:val="001F02CF"/>
    <w:rsid w:val="001F1793"/>
    <w:rsid w:val="001F289D"/>
    <w:rsid w:val="001F4D81"/>
    <w:rsid w:val="002068E4"/>
    <w:rsid w:val="002103A2"/>
    <w:rsid w:val="002126FB"/>
    <w:rsid w:val="00216AE6"/>
    <w:rsid w:val="00216E8D"/>
    <w:rsid w:val="00223EE9"/>
    <w:rsid w:val="002246C2"/>
    <w:rsid w:val="002259F3"/>
    <w:rsid w:val="0023290F"/>
    <w:rsid w:val="00233C67"/>
    <w:rsid w:val="002346BE"/>
    <w:rsid w:val="00236533"/>
    <w:rsid w:val="002426FC"/>
    <w:rsid w:val="002427CE"/>
    <w:rsid w:val="002455A6"/>
    <w:rsid w:val="0024574A"/>
    <w:rsid w:val="00246E7F"/>
    <w:rsid w:val="00247D12"/>
    <w:rsid w:val="00250D30"/>
    <w:rsid w:val="002520B0"/>
    <w:rsid w:val="00254B50"/>
    <w:rsid w:val="00255956"/>
    <w:rsid w:val="002562B8"/>
    <w:rsid w:val="00257905"/>
    <w:rsid w:val="00260C32"/>
    <w:rsid w:val="00261632"/>
    <w:rsid w:val="002620AD"/>
    <w:rsid w:val="00262D48"/>
    <w:rsid w:val="00263D47"/>
    <w:rsid w:val="00265866"/>
    <w:rsid w:val="0027092C"/>
    <w:rsid w:val="00270E24"/>
    <w:rsid w:val="0027171D"/>
    <w:rsid w:val="00271D06"/>
    <w:rsid w:val="00275391"/>
    <w:rsid w:val="002762AE"/>
    <w:rsid w:val="00277D0C"/>
    <w:rsid w:val="002809C0"/>
    <w:rsid w:val="00287564"/>
    <w:rsid w:val="00287BC2"/>
    <w:rsid w:val="00290125"/>
    <w:rsid w:val="002909C8"/>
    <w:rsid w:val="00291086"/>
    <w:rsid w:val="00291612"/>
    <w:rsid w:val="00293040"/>
    <w:rsid w:val="00296158"/>
    <w:rsid w:val="002979D5"/>
    <w:rsid w:val="00297C4E"/>
    <w:rsid w:val="002A1CEB"/>
    <w:rsid w:val="002A272F"/>
    <w:rsid w:val="002A6812"/>
    <w:rsid w:val="002A69A1"/>
    <w:rsid w:val="002A79C7"/>
    <w:rsid w:val="002A7CAF"/>
    <w:rsid w:val="002B00B8"/>
    <w:rsid w:val="002B5D00"/>
    <w:rsid w:val="002C1EF1"/>
    <w:rsid w:val="002C3155"/>
    <w:rsid w:val="002C63D7"/>
    <w:rsid w:val="002C7EAA"/>
    <w:rsid w:val="002D4013"/>
    <w:rsid w:val="002D44CE"/>
    <w:rsid w:val="002E0C2B"/>
    <w:rsid w:val="002E2545"/>
    <w:rsid w:val="002E2CBE"/>
    <w:rsid w:val="002E5D04"/>
    <w:rsid w:val="002E628D"/>
    <w:rsid w:val="002F0A6D"/>
    <w:rsid w:val="002F682C"/>
    <w:rsid w:val="00301817"/>
    <w:rsid w:val="00301C8A"/>
    <w:rsid w:val="00301CA7"/>
    <w:rsid w:val="00301EF9"/>
    <w:rsid w:val="00304A70"/>
    <w:rsid w:val="00305B7B"/>
    <w:rsid w:val="00305B82"/>
    <w:rsid w:val="0031034E"/>
    <w:rsid w:val="00310FEF"/>
    <w:rsid w:val="0031282A"/>
    <w:rsid w:val="0031324C"/>
    <w:rsid w:val="00313FAD"/>
    <w:rsid w:val="0031771A"/>
    <w:rsid w:val="0032116E"/>
    <w:rsid w:val="00324C95"/>
    <w:rsid w:val="003253F6"/>
    <w:rsid w:val="00330118"/>
    <w:rsid w:val="00330F15"/>
    <w:rsid w:val="003321D1"/>
    <w:rsid w:val="003403C0"/>
    <w:rsid w:val="00343882"/>
    <w:rsid w:val="00346C5D"/>
    <w:rsid w:val="003567CF"/>
    <w:rsid w:val="003620D1"/>
    <w:rsid w:val="00362951"/>
    <w:rsid w:val="003645F8"/>
    <w:rsid w:val="00364F82"/>
    <w:rsid w:val="0036651C"/>
    <w:rsid w:val="00366DC8"/>
    <w:rsid w:val="0036745D"/>
    <w:rsid w:val="003735E7"/>
    <w:rsid w:val="00376306"/>
    <w:rsid w:val="003856B7"/>
    <w:rsid w:val="00386042"/>
    <w:rsid w:val="00391582"/>
    <w:rsid w:val="003921AA"/>
    <w:rsid w:val="0039240B"/>
    <w:rsid w:val="003A138A"/>
    <w:rsid w:val="003A3B7A"/>
    <w:rsid w:val="003A6A17"/>
    <w:rsid w:val="003B0559"/>
    <w:rsid w:val="003B089F"/>
    <w:rsid w:val="003B390F"/>
    <w:rsid w:val="003B4A2B"/>
    <w:rsid w:val="003B634F"/>
    <w:rsid w:val="003B653B"/>
    <w:rsid w:val="003B75BC"/>
    <w:rsid w:val="003C1694"/>
    <w:rsid w:val="003C1F6E"/>
    <w:rsid w:val="003C5342"/>
    <w:rsid w:val="003C56AC"/>
    <w:rsid w:val="003D007D"/>
    <w:rsid w:val="003D274C"/>
    <w:rsid w:val="003D2A2C"/>
    <w:rsid w:val="003D5C2A"/>
    <w:rsid w:val="003E2CCB"/>
    <w:rsid w:val="003E2E51"/>
    <w:rsid w:val="003F0466"/>
    <w:rsid w:val="003F2204"/>
    <w:rsid w:val="003F497B"/>
    <w:rsid w:val="003F58EB"/>
    <w:rsid w:val="003F76E1"/>
    <w:rsid w:val="00401027"/>
    <w:rsid w:val="00403C1E"/>
    <w:rsid w:val="00404491"/>
    <w:rsid w:val="00405D4A"/>
    <w:rsid w:val="0040601B"/>
    <w:rsid w:val="00411590"/>
    <w:rsid w:val="00411A45"/>
    <w:rsid w:val="004121FA"/>
    <w:rsid w:val="0041404F"/>
    <w:rsid w:val="0041790B"/>
    <w:rsid w:val="004238A3"/>
    <w:rsid w:val="00424F2D"/>
    <w:rsid w:val="00426C86"/>
    <w:rsid w:val="004351D0"/>
    <w:rsid w:val="00435230"/>
    <w:rsid w:val="0044064E"/>
    <w:rsid w:val="00444E50"/>
    <w:rsid w:val="00451760"/>
    <w:rsid w:val="0045379F"/>
    <w:rsid w:val="00455185"/>
    <w:rsid w:val="00456BD3"/>
    <w:rsid w:val="00460A8A"/>
    <w:rsid w:val="0046284D"/>
    <w:rsid w:val="004662DD"/>
    <w:rsid w:val="004727F8"/>
    <w:rsid w:val="004735DB"/>
    <w:rsid w:val="00477A81"/>
    <w:rsid w:val="00481B8D"/>
    <w:rsid w:val="0048315A"/>
    <w:rsid w:val="00484576"/>
    <w:rsid w:val="004955EC"/>
    <w:rsid w:val="004A16BB"/>
    <w:rsid w:val="004A5A26"/>
    <w:rsid w:val="004A5F43"/>
    <w:rsid w:val="004A62F3"/>
    <w:rsid w:val="004A773F"/>
    <w:rsid w:val="004A7E48"/>
    <w:rsid w:val="004B5CF0"/>
    <w:rsid w:val="004C6898"/>
    <w:rsid w:val="004D01B1"/>
    <w:rsid w:val="004D2119"/>
    <w:rsid w:val="004D4A74"/>
    <w:rsid w:val="004D6E1F"/>
    <w:rsid w:val="004D71BF"/>
    <w:rsid w:val="004D7857"/>
    <w:rsid w:val="004E3E8F"/>
    <w:rsid w:val="004E4163"/>
    <w:rsid w:val="004F0013"/>
    <w:rsid w:val="004F4FE2"/>
    <w:rsid w:val="004F57FC"/>
    <w:rsid w:val="004F7B6B"/>
    <w:rsid w:val="005035AC"/>
    <w:rsid w:val="00504F09"/>
    <w:rsid w:val="00506396"/>
    <w:rsid w:val="00510894"/>
    <w:rsid w:val="00511470"/>
    <w:rsid w:val="00513721"/>
    <w:rsid w:val="005166DE"/>
    <w:rsid w:val="005167E0"/>
    <w:rsid w:val="00516CA2"/>
    <w:rsid w:val="00524531"/>
    <w:rsid w:val="005247E3"/>
    <w:rsid w:val="00531442"/>
    <w:rsid w:val="005314F9"/>
    <w:rsid w:val="005318B3"/>
    <w:rsid w:val="00531901"/>
    <w:rsid w:val="00532A36"/>
    <w:rsid w:val="0053455C"/>
    <w:rsid w:val="00540C8E"/>
    <w:rsid w:val="00543C03"/>
    <w:rsid w:val="00550473"/>
    <w:rsid w:val="005511D4"/>
    <w:rsid w:val="00551DAD"/>
    <w:rsid w:val="005524BD"/>
    <w:rsid w:val="00553F9B"/>
    <w:rsid w:val="00555FCE"/>
    <w:rsid w:val="00560852"/>
    <w:rsid w:val="0056183B"/>
    <w:rsid w:val="005651B2"/>
    <w:rsid w:val="0057151F"/>
    <w:rsid w:val="005746DA"/>
    <w:rsid w:val="00574F9B"/>
    <w:rsid w:val="005800AB"/>
    <w:rsid w:val="00597F20"/>
    <w:rsid w:val="005A0316"/>
    <w:rsid w:val="005A748A"/>
    <w:rsid w:val="005B3DD3"/>
    <w:rsid w:val="005B6F8B"/>
    <w:rsid w:val="005C5AEA"/>
    <w:rsid w:val="005C5CD3"/>
    <w:rsid w:val="005C6019"/>
    <w:rsid w:val="005C7EDA"/>
    <w:rsid w:val="005D1DA9"/>
    <w:rsid w:val="005D6B12"/>
    <w:rsid w:val="005E50D1"/>
    <w:rsid w:val="005E51F0"/>
    <w:rsid w:val="005F3F2F"/>
    <w:rsid w:val="006028FE"/>
    <w:rsid w:val="00605F77"/>
    <w:rsid w:val="00606AC4"/>
    <w:rsid w:val="00606BCE"/>
    <w:rsid w:val="00607179"/>
    <w:rsid w:val="00611063"/>
    <w:rsid w:val="0061332C"/>
    <w:rsid w:val="0062103D"/>
    <w:rsid w:val="00622B73"/>
    <w:rsid w:val="006337D7"/>
    <w:rsid w:val="006356D5"/>
    <w:rsid w:val="006423ED"/>
    <w:rsid w:val="0064418F"/>
    <w:rsid w:val="00644404"/>
    <w:rsid w:val="00647F3D"/>
    <w:rsid w:val="00652EF5"/>
    <w:rsid w:val="006543B1"/>
    <w:rsid w:val="00654C94"/>
    <w:rsid w:val="00666906"/>
    <w:rsid w:val="006701EC"/>
    <w:rsid w:val="006723E3"/>
    <w:rsid w:val="0067381E"/>
    <w:rsid w:val="00674945"/>
    <w:rsid w:val="006779CF"/>
    <w:rsid w:val="00680001"/>
    <w:rsid w:val="0068123F"/>
    <w:rsid w:val="00681F93"/>
    <w:rsid w:val="00682EBF"/>
    <w:rsid w:val="00684320"/>
    <w:rsid w:val="00691A6C"/>
    <w:rsid w:val="006A0D9C"/>
    <w:rsid w:val="006A33C0"/>
    <w:rsid w:val="006A3A7F"/>
    <w:rsid w:val="006A49A8"/>
    <w:rsid w:val="006A55AD"/>
    <w:rsid w:val="006A66F9"/>
    <w:rsid w:val="006A6B63"/>
    <w:rsid w:val="006A6B67"/>
    <w:rsid w:val="006A753E"/>
    <w:rsid w:val="006A7C05"/>
    <w:rsid w:val="006B2D78"/>
    <w:rsid w:val="006B4D2E"/>
    <w:rsid w:val="006B570F"/>
    <w:rsid w:val="006B7C28"/>
    <w:rsid w:val="006C42F6"/>
    <w:rsid w:val="006C4A0A"/>
    <w:rsid w:val="006C5558"/>
    <w:rsid w:val="006D04DF"/>
    <w:rsid w:val="006D7022"/>
    <w:rsid w:val="006E1DC2"/>
    <w:rsid w:val="006E4056"/>
    <w:rsid w:val="006E540F"/>
    <w:rsid w:val="006E556C"/>
    <w:rsid w:val="006E5F01"/>
    <w:rsid w:val="006E744E"/>
    <w:rsid w:val="006F18AE"/>
    <w:rsid w:val="006F7874"/>
    <w:rsid w:val="007008A8"/>
    <w:rsid w:val="0070169A"/>
    <w:rsid w:val="007016E8"/>
    <w:rsid w:val="007068E1"/>
    <w:rsid w:val="00706951"/>
    <w:rsid w:val="00713536"/>
    <w:rsid w:val="00722B0D"/>
    <w:rsid w:val="007233C7"/>
    <w:rsid w:val="007240FB"/>
    <w:rsid w:val="00724F60"/>
    <w:rsid w:val="007260F3"/>
    <w:rsid w:val="00732E96"/>
    <w:rsid w:val="00733631"/>
    <w:rsid w:val="00743462"/>
    <w:rsid w:val="00744A3A"/>
    <w:rsid w:val="007459BC"/>
    <w:rsid w:val="0075172A"/>
    <w:rsid w:val="00752A5A"/>
    <w:rsid w:val="00754AD9"/>
    <w:rsid w:val="00761986"/>
    <w:rsid w:val="00761D05"/>
    <w:rsid w:val="007811BD"/>
    <w:rsid w:val="00781C0B"/>
    <w:rsid w:val="00782360"/>
    <w:rsid w:val="0078458F"/>
    <w:rsid w:val="007846EF"/>
    <w:rsid w:val="00786F26"/>
    <w:rsid w:val="0079064B"/>
    <w:rsid w:val="007A06AA"/>
    <w:rsid w:val="007A173A"/>
    <w:rsid w:val="007A3362"/>
    <w:rsid w:val="007A7570"/>
    <w:rsid w:val="007A7E8F"/>
    <w:rsid w:val="007B089C"/>
    <w:rsid w:val="007B1CEF"/>
    <w:rsid w:val="007B6D6D"/>
    <w:rsid w:val="007B6EAA"/>
    <w:rsid w:val="007C0655"/>
    <w:rsid w:val="007C5FF5"/>
    <w:rsid w:val="007D0CF6"/>
    <w:rsid w:val="007D3B06"/>
    <w:rsid w:val="007D3B60"/>
    <w:rsid w:val="007D71FA"/>
    <w:rsid w:val="007E1D9D"/>
    <w:rsid w:val="007E2431"/>
    <w:rsid w:val="007E3E5F"/>
    <w:rsid w:val="007E6D6A"/>
    <w:rsid w:val="007E7BC0"/>
    <w:rsid w:val="007F3FB6"/>
    <w:rsid w:val="007F73A1"/>
    <w:rsid w:val="00804897"/>
    <w:rsid w:val="00810FA0"/>
    <w:rsid w:val="00814763"/>
    <w:rsid w:val="0081480F"/>
    <w:rsid w:val="00820C88"/>
    <w:rsid w:val="008219F9"/>
    <w:rsid w:val="00822F21"/>
    <w:rsid w:val="008277E0"/>
    <w:rsid w:val="00830F5E"/>
    <w:rsid w:val="0083425C"/>
    <w:rsid w:val="008353D7"/>
    <w:rsid w:val="00835AA8"/>
    <w:rsid w:val="00837E44"/>
    <w:rsid w:val="00843670"/>
    <w:rsid w:val="0084546C"/>
    <w:rsid w:val="0085193A"/>
    <w:rsid w:val="00852019"/>
    <w:rsid w:val="00856C73"/>
    <w:rsid w:val="00856C9F"/>
    <w:rsid w:val="0086047C"/>
    <w:rsid w:val="00861A7E"/>
    <w:rsid w:val="00861B21"/>
    <w:rsid w:val="00863755"/>
    <w:rsid w:val="00863B83"/>
    <w:rsid w:val="00867F9C"/>
    <w:rsid w:val="008707DE"/>
    <w:rsid w:val="00873301"/>
    <w:rsid w:val="0087455C"/>
    <w:rsid w:val="00874E71"/>
    <w:rsid w:val="008813BF"/>
    <w:rsid w:val="00882378"/>
    <w:rsid w:val="00883DA2"/>
    <w:rsid w:val="008845AB"/>
    <w:rsid w:val="00890453"/>
    <w:rsid w:val="00892083"/>
    <w:rsid w:val="00892541"/>
    <w:rsid w:val="00893E7D"/>
    <w:rsid w:val="008941DC"/>
    <w:rsid w:val="00895019"/>
    <w:rsid w:val="00895160"/>
    <w:rsid w:val="008A06D8"/>
    <w:rsid w:val="008B3973"/>
    <w:rsid w:val="008B4CF7"/>
    <w:rsid w:val="008B7899"/>
    <w:rsid w:val="008C0923"/>
    <w:rsid w:val="008C476B"/>
    <w:rsid w:val="008D04F2"/>
    <w:rsid w:val="008D05D0"/>
    <w:rsid w:val="008D129B"/>
    <w:rsid w:val="008D245E"/>
    <w:rsid w:val="008E0411"/>
    <w:rsid w:val="008E2AC4"/>
    <w:rsid w:val="008E5722"/>
    <w:rsid w:val="008E58B2"/>
    <w:rsid w:val="008F3B36"/>
    <w:rsid w:val="008F5905"/>
    <w:rsid w:val="008F5ADC"/>
    <w:rsid w:val="008F6BB8"/>
    <w:rsid w:val="008F6FFB"/>
    <w:rsid w:val="00900918"/>
    <w:rsid w:val="00903B93"/>
    <w:rsid w:val="009040CA"/>
    <w:rsid w:val="00907DBE"/>
    <w:rsid w:val="00910FB8"/>
    <w:rsid w:val="00913A95"/>
    <w:rsid w:val="0091671F"/>
    <w:rsid w:val="0092465D"/>
    <w:rsid w:val="009248DE"/>
    <w:rsid w:val="009251A6"/>
    <w:rsid w:val="0093087C"/>
    <w:rsid w:val="00932831"/>
    <w:rsid w:val="00933F70"/>
    <w:rsid w:val="009345F4"/>
    <w:rsid w:val="009346D3"/>
    <w:rsid w:val="00934A87"/>
    <w:rsid w:val="00941409"/>
    <w:rsid w:val="009432CA"/>
    <w:rsid w:val="0094536A"/>
    <w:rsid w:val="009513BA"/>
    <w:rsid w:val="00952FAE"/>
    <w:rsid w:val="009546DF"/>
    <w:rsid w:val="009557AB"/>
    <w:rsid w:val="00955F11"/>
    <w:rsid w:val="00956356"/>
    <w:rsid w:val="00956609"/>
    <w:rsid w:val="00957A6D"/>
    <w:rsid w:val="00957BBA"/>
    <w:rsid w:val="00960AE0"/>
    <w:rsid w:val="009622CF"/>
    <w:rsid w:val="009651D9"/>
    <w:rsid w:val="009663C9"/>
    <w:rsid w:val="009671C8"/>
    <w:rsid w:val="00970A7B"/>
    <w:rsid w:val="00970DDA"/>
    <w:rsid w:val="009722AE"/>
    <w:rsid w:val="00973F12"/>
    <w:rsid w:val="0097408D"/>
    <w:rsid w:val="00974BB0"/>
    <w:rsid w:val="0097507B"/>
    <w:rsid w:val="00983198"/>
    <w:rsid w:val="00983486"/>
    <w:rsid w:val="00987C5C"/>
    <w:rsid w:val="00990FA9"/>
    <w:rsid w:val="00993CC8"/>
    <w:rsid w:val="00993FE2"/>
    <w:rsid w:val="00994191"/>
    <w:rsid w:val="00996EB0"/>
    <w:rsid w:val="00997503"/>
    <w:rsid w:val="009A0178"/>
    <w:rsid w:val="009A1AAC"/>
    <w:rsid w:val="009A2E95"/>
    <w:rsid w:val="009A42B8"/>
    <w:rsid w:val="009B0FFC"/>
    <w:rsid w:val="009B26E1"/>
    <w:rsid w:val="009B4529"/>
    <w:rsid w:val="009B52B4"/>
    <w:rsid w:val="009B7A31"/>
    <w:rsid w:val="009C1435"/>
    <w:rsid w:val="009C3B5B"/>
    <w:rsid w:val="009C4A12"/>
    <w:rsid w:val="009C54F0"/>
    <w:rsid w:val="009C5ACC"/>
    <w:rsid w:val="009C62A0"/>
    <w:rsid w:val="009C635F"/>
    <w:rsid w:val="009C764B"/>
    <w:rsid w:val="009D635D"/>
    <w:rsid w:val="009D6470"/>
    <w:rsid w:val="009D6600"/>
    <w:rsid w:val="009E1CD5"/>
    <w:rsid w:val="009E2231"/>
    <w:rsid w:val="009E305C"/>
    <w:rsid w:val="009E3DBF"/>
    <w:rsid w:val="009E3FCA"/>
    <w:rsid w:val="009F0013"/>
    <w:rsid w:val="009F028E"/>
    <w:rsid w:val="009F0C27"/>
    <w:rsid w:val="009F5B02"/>
    <w:rsid w:val="009F72C4"/>
    <w:rsid w:val="00A01037"/>
    <w:rsid w:val="00A02AA4"/>
    <w:rsid w:val="00A02E94"/>
    <w:rsid w:val="00A03D9E"/>
    <w:rsid w:val="00A03FFC"/>
    <w:rsid w:val="00A043FA"/>
    <w:rsid w:val="00A063B1"/>
    <w:rsid w:val="00A06933"/>
    <w:rsid w:val="00A10262"/>
    <w:rsid w:val="00A11B7B"/>
    <w:rsid w:val="00A13244"/>
    <w:rsid w:val="00A153AA"/>
    <w:rsid w:val="00A17487"/>
    <w:rsid w:val="00A20F12"/>
    <w:rsid w:val="00A22BFF"/>
    <w:rsid w:val="00A24F83"/>
    <w:rsid w:val="00A27D54"/>
    <w:rsid w:val="00A306C9"/>
    <w:rsid w:val="00A306F1"/>
    <w:rsid w:val="00A339E2"/>
    <w:rsid w:val="00A342E7"/>
    <w:rsid w:val="00A34318"/>
    <w:rsid w:val="00A35265"/>
    <w:rsid w:val="00A37B53"/>
    <w:rsid w:val="00A41D56"/>
    <w:rsid w:val="00A431F1"/>
    <w:rsid w:val="00A43FF3"/>
    <w:rsid w:val="00A449C6"/>
    <w:rsid w:val="00A451DA"/>
    <w:rsid w:val="00A46AE0"/>
    <w:rsid w:val="00A47D01"/>
    <w:rsid w:val="00A51080"/>
    <w:rsid w:val="00A51A2A"/>
    <w:rsid w:val="00A51F24"/>
    <w:rsid w:val="00A53C6D"/>
    <w:rsid w:val="00A54C41"/>
    <w:rsid w:val="00A55266"/>
    <w:rsid w:val="00A555B3"/>
    <w:rsid w:val="00A6012B"/>
    <w:rsid w:val="00A65E92"/>
    <w:rsid w:val="00A673AA"/>
    <w:rsid w:val="00A72D73"/>
    <w:rsid w:val="00A746E5"/>
    <w:rsid w:val="00A75DE2"/>
    <w:rsid w:val="00A80870"/>
    <w:rsid w:val="00A824AA"/>
    <w:rsid w:val="00A82A42"/>
    <w:rsid w:val="00A85E60"/>
    <w:rsid w:val="00A86E61"/>
    <w:rsid w:val="00A94689"/>
    <w:rsid w:val="00AA05A4"/>
    <w:rsid w:val="00AA53DB"/>
    <w:rsid w:val="00AA71DF"/>
    <w:rsid w:val="00AA74FA"/>
    <w:rsid w:val="00AA78C7"/>
    <w:rsid w:val="00AB1826"/>
    <w:rsid w:val="00AB49CC"/>
    <w:rsid w:val="00AB5944"/>
    <w:rsid w:val="00AB7198"/>
    <w:rsid w:val="00AC066E"/>
    <w:rsid w:val="00AC1555"/>
    <w:rsid w:val="00AC2AA8"/>
    <w:rsid w:val="00AC542A"/>
    <w:rsid w:val="00AC6B4C"/>
    <w:rsid w:val="00AC7735"/>
    <w:rsid w:val="00AD1DF3"/>
    <w:rsid w:val="00AD324C"/>
    <w:rsid w:val="00AD511D"/>
    <w:rsid w:val="00AD5D7E"/>
    <w:rsid w:val="00AD738E"/>
    <w:rsid w:val="00AE2F51"/>
    <w:rsid w:val="00AE32E6"/>
    <w:rsid w:val="00AE4846"/>
    <w:rsid w:val="00AE5B16"/>
    <w:rsid w:val="00AF5A5C"/>
    <w:rsid w:val="00AF773A"/>
    <w:rsid w:val="00B03E35"/>
    <w:rsid w:val="00B049E9"/>
    <w:rsid w:val="00B06CDF"/>
    <w:rsid w:val="00B10E7B"/>
    <w:rsid w:val="00B11E4A"/>
    <w:rsid w:val="00B132A6"/>
    <w:rsid w:val="00B14E55"/>
    <w:rsid w:val="00B14EF0"/>
    <w:rsid w:val="00B177DD"/>
    <w:rsid w:val="00B17F1D"/>
    <w:rsid w:val="00B2101F"/>
    <w:rsid w:val="00B21072"/>
    <w:rsid w:val="00B220A3"/>
    <w:rsid w:val="00B2413C"/>
    <w:rsid w:val="00B243FB"/>
    <w:rsid w:val="00B2507E"/>
    <w:rsid w:val="00B26AC9"/>
    <w:rsid w:val="00B26C5B"/>
    <w:rsid w:val="00B270E9"/>
    <w:rsid w:val="00B27C30"/>
    <w:rsid w:val="00B31C04"/>
    <w:rsid w:val="00B33DB8"/>
    <w:rsid w:val="00B35BF1"/>
    <w:rsid w:val="00B36FF2"/>
    <w:rsid w:val="00B42418"/>
    <w:rsid w:val="00B50A2C"/>
    <w:rsid w:val="00B51555"/>
    <w:rsid w:val="00B535AD"/>
    <w:rsid w:val="00B53A8F"/>
    <w:rsid w:val="00B53E02"/>
    <w:rsid w:val="00B5695E"/>
    <w:rsid w:val="00B56D16"/>
    <w:rsid w:val="00B56D41"/>
    <w:rsid w:val="00B60628"/>
    <w:rsid w:val="00B6168B"/>
    <w:rsid w:val="00B67391"/>
    <w:rsid w:val="00B70B01"/>
    <w:rsid w:val="00B72B3D"/>
    <w:rsid w:val="00B737C3"/>
    <w:rsid w:val="00B74B80"/>
    <w:rsid w:val="00B76A82"/>
    <w:rsid w:val="00B81576"/>
    <w:rsid w:val="00B82962"/>
    <w:rsid w:val="00B846E2"/>
    <w:rsid w:val="00B84BB7"/>
    <w:rsid w:val="00B87E40"/>
    <w:rsid w:val="00B90435"/>
    <w:rsid w:val="00B90E2E"/>
    <w:rsid w:val="00BA09C4"/>
    <w:rsid w:val="00BA2768"/>
    <w:rsid w:val="00BA5B30"/>
    <w:rsid w:val="00BA5DCB"/>
    <w:rsid w:val="00BA6EC7"/>
    <w:rsid w:val="00BA7163"/>
    <w:rsid w:val="00BB0695"/>
    <w:rsid w:val="00BB3C62"/>
    <w:rsid w:val="00BB4EF1"/>
    <w:rsid w:val="00BB78E2"/>
    <w:rsid w:val="00BC2CB7"/>
    <w:rsid w:val="00BC2F8F"/>
    <w:rsid w:val="00BD1B79"/>
    <w:rsid w:val="00BD1BD2"/>
    <w:rsid w:val="00BD2D16"/>
    <w:rsid w:val="00BD5F70"/>
    <w:rsid w:val="00BE1045"/>
    <w:rsid w:val="00BE1F15"/>
    <w:rsid w:val="00BE20E7"/>
    <w:rsid w:val="00BE2316"/>
    <w:rsid w:val="00BE4EE7"/>
    <w:rsid w:val="00BF270B"/>
    <w:rsid w:val="00BF59B1"/>
    <w:rsid w:val="00BF695E"/>
    <w:rsid w:val="00BF6B80"/>
    <w:rsid w:val="00BF7457"/>
    <w:rsid w:val="00C03444"/>
    <w:rsid w:val="00C11CBD"/>
    <w:rsid w:val="00C1499C"/>
    <w:rsid w:val="00C16283"/>
    <w:rsid w:val="00C17015"/>
    <w:rsid w:val="00C2036F"/>
    <w:rsid w:val="00C20897"/>
    <w:rsid w:val="00C24676"/>
    <w:rsid w:val="00C24A3F"/>
    <w:rsid w:val="00C33DBE"/>
    <w:rsid w:val="00C36E6A"/>
    <w:rsid w:val="00C4051E"/>
    <w:rsid w:val="00C42A8C"/>
    <w:rsid w:val="00C43E03"/>
    <w:rsid w:val="00C4439B"/>
    <w:rsid w:val="00C47634"/>
    <w:rsid w:val="00C47FE2"/>
    <w:rsid w:val="00C50C2C"/>
    <w:rsid w:val="00C5226B"/>
    <w:rsid w:val="00C52288"/>
    <w:rsid w:val="00C608E5"/>
    <w:rsid w:val="00C6401A"/>
    <w:rsid w:val="00C658E0"/>
    <w:rsid w:val="00C65E73"/>
    <w:rsid w:val="00C706CA"/>
    <w:rsid w:val="00C82513"/>
    <w:rsid w:val="00C82F5C"/>
    <w:rsid w:val="00C84439"/>
    <w:rsid w:val="00C912A0"/>
    <w:rsid w:val="00C93520"/>
    <w:rsid w:val="00C95462"/>
    <w:rsid w:val="00CA0FA6"/>
    <w:rsid w:val="00CA4DA8"/>
    <w:rsid w:val="00CA4ED5"/>
    <w:rsid w:val="00CA4FA2"/>
    <w:rsid w:val="00CA6026"/>
    <w:rsid w:val="00CA6510"/>
    <w:rsid w:val="00CA6737"/>
    <w:rsid w:val="00CB095F"/>
    <w:rsid w:val="00CB31D4"/>
    <w:rsid w:val="00CB556C"/>
    <w:rsid w:val="00CC10E2"/>
    <w:rsid w:val="00CC4C06"/>
    <w:rsid w:val="00CC7AD3"/>
    <w:rsid w:val="00CD26FD"/>
    <w:rsid w:val="00CD3F78"/>
    <w:rsid w:val="00CE1490"/>
    <w:rsid w:val="00CE5F98"/>
    <w:rsid w:val="00CF0C31"/>
    <w:rsid w:val="00CF4563"/>
    <w:rsid w:val="00CF78FD"/>
    <w:rsid w:val="00D06843"/>
    <w:rsid w:val="00D16031"/>
    <w:rsid w:val="00D16FED"/>
    <w:rsid w:val="00D222C9"/>
    <w:rsid w:val="00D23503"/>
    <w:rsid w:val="00D263B6"/>
    <w:rsid w:val="00D275F4"/>
    <w:rsid w:val="00D35A7F"/>
    <w:rsid w:val="00D416C2"/>
    <w:rsid w:val="00D4181A"/>
    <w:rsid w:val="00D424CF"/>
    <w:rsid w:val="00D46440"/>
    <w:rsid w:val="00D467E8"/>
    <w:rsid w:val="00D471AF"/>
    <w:rsid w:val="00D53043"/>
    <w:rsid w:val="00D5629A"/>
    <w:rsid w:val="00D56935"/>
    <w:rsid w:val="00D603DB"/>
    <w:rsid w:val="00D60DFB"/>
    <w:rsid w:val="00D612B0"/>
    <w:rsid w:val="00D61405"/>
    <w:rsid w:val="00D62DF2"/>
    <w:rsid w:val="00D62E11"/>
    <w:rsid w:val="00D62F58"/>
    <w:rsid w:val="00D654BA"/>
    <w:rsid w:val="00D657D8"/>
    <w:rsid w:val="00D7199E"/>
    <w:rsid w:val="00D76D5E"/>
    <w:rsid w:val="00D774A6"/>
    <w:rsid w:val="00D83B61"/>
    <w:rsid w:val="00D845F5"/>
    <w:rsid w:val="00D86AC0"/>
    <w:rsid w:val="00D8761D"/>
    <w:rsid w:val="00D90D70"/>
    <w:rsid w:val="00DA49E5"/>
    <w:rsid w:val="00DB02FD"/>
    <w:rsid w:val="00DB400D"/>
    <w:rsid w:val="00DB4D04"/>
    <w:rsid w:val="00DB56C0"/>
    <w:rsid w:val="00DB6A0B"/>
    <w:rsid w:val="00DC2A23"/>
    <w:rsid w:val="00DC3244"/>
    <w:rsid w:val="00DC35CD"/>
    <w:rsid w:val="00DC4818"/>
    <w:rsid w:val="00DC4CCC"/>
    <w:rsid w:val="00DC612D"/>
    <w:rsid w:val="00DD11C0"/>
    <w:rsid w:val="00DD2B51"/>
    <w:rsid w:val="00DD534C"/>
    <w:rsid w:val="00DD5B76"/>
    <w:rsid w:val="00DD6F47"/>
    <w:rsid w:val="00DD724A"/>
    <w:rsid w:val="00DE1917"/>
    <w:rsid w:val="00DF2DD6"/>
    <w:rsid w:val="00DF60BE"/>
    <w:rsid w:val="00E00271"/>
    <w:rsid w:val="00E02600"/>
    <w:rsid w:val="00E02A6B"/>
    <w:rsid w:val="00E05476"/>
    <w:rsid w:val="00E06397"/>
    <w:rsid w:val="00E06A0A"/>
    <w:rsid w:val="00E1097A"/>
    <w:rsid w:val="00E109CC"/>
    <w:rsid w:val="00E123BF"/>
    <w:rsid w:val="00E13452"/>
    <w:rsid w:val="00E158C4"/>
    <w:rsid w:val="00E23421"/>
    <w:rsid w:val="00E23D1E"/>
    <w:rsid w:val="00E2438A"/>
    <w:rsid w:val="00E259C4"/>
    <w:rsid w:val="00E2664B"/>
    <w:rsid w:val="00E26FC5"/>
    <w:rsid w:val="00E272D3"/>
    <w:rsid w:val="00E30086"/>
    <w:rsid w:val="00E304DA"/>
    <w:rsid w:val="00E3157D"/>
    <w:rsid w:val="00E3249F"/>
    <w:rsid w:val="00E40078"/>
    <w:rsid w:val="00E448D1"/>
    <w:rsid w:val="00E45204"/>
    <w:rsid w:val="00E55B2B"/>
    <w:rsid w:val="00E56392"/>
    <w:rsid w:val="00E6222C"/>
    <w:rsid w:val="00E74A59"/>
    <w:rsid w:val="00E75008"/>
    <w:rsid w:val="00E761EA"/>
    <w:rsid w:val="00E8049F"/>
    <w:rsid w:val="00E855EE"/>
    <w:rsid w:val="00E902F8"/>
    <w:rsid w:val="00E906E1"/>
    <w:rsid w:val="00E92686"/>
    <w:rsid w:val="00E959BF"/>
    <w:rsid w:val="00E974DA"/>
    <w:rsid w:val="00EA1E88"/>
    <w:rsid w:val="00EA2D97"/>
    <w:rsid w:val="00EA4879"/>
    <w:rsid w:val="00EA59BC"/>
    <w:rsid w:val="00EA689A"/>
    <w:rsid w:val="00EA6938"/>
    <w:rsid w:val="00EB25DA"/>
    <w:rsid w:val="00EB3006"/>
    <w:rsid w:val="00EB4629"/>
    <w:rsid w:val="00EC160C"/>
    <w:rsid w:val="00EC4F4F"/>
    <w:rsid w:val="00EC51C1"/>
    <w:rsid w:val="00ED0347"/>
    <w:rsid w:val="00ED20EF"/>
    <w:rsid w:val="00ED40DF"/>
    <w:rsid w:val="00ED4A04"/>
    <w:rsid w:val="00ED4ED0"/>
    <w:rsid w:val="00ED4F0B"/>
    <w:rsid w:val="00ED505D"/>
    <w:rsid w:val="00ED58AB"/>
    <w:rsid w:val="00ED5AFE"/>
    <w:rsid w:val="00ED66D5"/>
    <w:rsid w:val="00ED7E10"/>
    <w:rsid w:val="00EE04A2"/>
    <w:rsid w:val="00EE1668"/>
    <w:rsid w:val="00EE20E1"/>
    <w:rsid w:val="00EE458F"/>
    <w:rsid w:val="00EF01B7"/>
    <w:rsid w:val="00EF3015"/>
    <w:rsid w:val="00EF6369"/>
    <w:rsid w:val="00F034D5"/>
    <w:rsid w:val="00F03708"/>
    <w:rsid w:val="00F04968"/>
    <w:rsid w:val="00F05062"/>
    <w:rsid w:val="00F0768B"/>
    <w:rsid w:val="00F076F7"/>
    <w:rsid w:val="00F22349"/>
    <w:rsid w:val="00F311F4"/>
    <w:rsid w:val="00F321AE"/>
    <w:rsid w:val="00F34CC1"/>
    <w:rsid w:val="00F370F1"/>
    <w:rsid w:val="00F37734"/>
    <w:rsid w:val="00F37BA2"/>
    <w:rsid w:val="00F40C1E"/>
    <w:rsid w:val="00F431EA"/>
    <w:rsid w:val="00F44038"/>
    <w:rsid w:val="00F454B1"/>
    <w:rsid w:val="00F46332"/>
    <w:rsid w:val="00F463D7"/>
    <w:rsid w:val="00F5040F"/>
    <w:rsid w:val="00F51130"/>
    <w:rsid w:val="00F532D0"/>
    <w:rsid w:val="00F5345C"/>
    <w:rsid w:val="00F54CD5"/>
    <w:rsid w:val="00F57FEB"/>
    <w:rsid w:val="00F63FF0"/>
    <w:rsid w:val="00F644D9"/>
    <w:rsid w:val="00F64B03"/>
    <w:rsid w:val="00F65588"/>
    <w:rsid w:val="00F66ED9"/>
    <w:rsid w:val="00F711C8"/>
    <w:rsid w:val="00F73CB0"/>
    <w:rsid w:val="00F74EF1"/>
    <w:rsid w:val="00F7702D"/>
    <w:rsid w:val="00F7788D"/>
    <w:rsid w:val="00F84236"/>
    <w:rsid w:val="00F85633"/>
    <w:rsid w:val="00F863EE"/>
    <w:rsid w:val="00F938C3"/>
    <w:rsid w:val="00F956D0"/>
    <w:rsid w:val="00F974A3"/>
    <w:rsid w:val="00FB01B4"/>
    <w:rsid w:val="00FC1FF5"/>
    <w:rsid w:val="00FC6AE2"/>
    <w:rsid w:val="00FD0569"/>
    <w:rsid w:val="00FD279D"/>
    <w:rsid w:val="00FD5AC6"/>
    <w:rsid w:val="00FD61EB"/>
    <w:rsid w:val="00FE1188"/>
    <w:rsid w:val="00FE28B8"/>
    <w:rsid w:val="00FE6282"/>
    <w:rsid w:val="00FE776C"/>
    <w:rsid w:val="00FF479D"/>
    <w:rsid w:val="00FF57B2"/>
    <w:rsid w:val="116D5AF1"/>
    <w:rsid w:val="272550EE"/>
    <w:rsid w:val="5C7440D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265617"/>
  <w15:docId w15:val="{167CA91E-7488-474F-99A4-100C8C7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bidi/>
    </w:pPr>
    <w:rPr>
      <w:rFonts w:eastAsia="Times New Roman" w:cs="David"/>
      <w:sz w:val="24"/>
      <w:szCs w:val="24"/>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Tahoma" w:hAnsi="Tahoma" w:cs="Tahoma"/>
      <w:sz w:val="16"/>
      <w:szCs w:val="16"/>
    </w:rPr>
  </w:style>
  <w:style w:type="paragraph" w:styleId="a5">
    <w:name w:val="footer"/>
    <w:basedOn w:val="a0"/>
    <w:pPr>
      <w:tabs>
        <w:tab w:val="center" w:pos="4153"/>
        <w:tab w:val="right" w:pos="8306"/>
      </w:tabs>
    </w:pPr>
  </w:style>
  <w:style w:type="paragraph" w:styleId="a6">
    <w:name w:val="header"/>
    <w:basedOn w:val="a0"/>
    <w:link w:val="a7"/>
    <w:uiPriority w:val="99"/>
    <w:pPr>
      <w:tabs>
        <w:tab w:val="center" w:pos="4153"/>
        <w:tab w:val="right" w:pos="8306"/>
      </w:tabs>
    </w:pPr>
  </w:style>
  <w:style w:type="character" w:styleId="a8">
    <w:name w:val="Hyperlink"/>
    <w:basedOn w:val="a1"/>
    <w:rPr>
      <w:color w:val="0000FF"/>
      <w:u w:val="single"/>
    </w:rPr>
  </w:style>
  <w:style w:type="table" w:styleId="a9">
    <w:name w:val="Table Grid"/>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ספור"/>
    <w:basedOn w:val="a0"/>
    <w:qFormat/>
    <w:pPr>
      <w:numPr>
        <w:numId w:val="1"/>
      </w:numPr>
    </w:pPr>
  </w:style>
  <w:style w:type="paragraph" w:customStyle="1" w:styleId="2">
    <w:name w:val="מספור2"/>
    <w:basedOn w:val="a0"/>
    <w:pPr>
      <w:numPr>
        <w:ilvl w:val="1"/>
        <w:numId w:val="1"/>
      </w:numPr>
    </w:pPr>
  </w:style>
  <w:style w:type="paragraph" w:customStyle="1" w:styleId="3">
    <w:name w:val="מספור3"/>
    <w:basedOn w:val="a0"/>
    <w:qFormat/>
    <w:pPr>
      <w:numPr>
        <w:ilvl w:val="2"/>
        <w:numId w:val="1"/>
      </w:numPr>
    </w:pPr>
  </w:style>
  <w:style w:type="character" w:customStyle="1" w:styleId="gmailquote">
    <w:name w:val="gmail_quote"/>
    <w:basedOn w:val="a1"/>
    <w:qFormat/>
  </w:style>
  <w:style w:type="paragraph" w:styleId="aa">
    <w:name w:val="List Paragraph"/>
    <w:basedOn w:val="a0"/>
    <w:uiPriority w:val="34"/>
    <w:qFormat/>
    <w:pPr>
      <w:ind w:left="720"/>
    </w:pPr>
  </w:style>
  <w:style w:type="character" w:customStyle="1" w:styleId="a7">
    <w:name w:val="Верхний колонтитул Знак"/>
    <w:basedOn w:val="a1"/>
    <w:link w:val="a6"/>
    <w:uiPriority w:val="99"/>
    <w:rsid w:val="00313FAD"/>
    <w:rPr>
      <w:rFonts w:eastAsia="Times New Roman" w:cs="David"/>
      <w:sz w:val="24"/>
      <w:szCs w:val="24"/>
      <w:lang w:eastAsia="he-IL"/>
    </w:rPr>
  </w:style>
  <w:style w:type="character" w:customStyle="1" w:styleId="editor">
    <w:name w:val="editor"/>
    <w:basedOn w:val="a1"/>
    <w:rsid w:val="00B51555"/>
  </w:style>
  <w:style w:type="paragraph" w:customStyle="1" w:styleId="P00">
    <w:name w:val="P00"/>
    <w:link w:val="P000"/>
    <w:rsid w:val="00B5155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eastAsia="Times New Roman"/>
      <w:noProof/>
      <w:szCs w:val="26"/>
      <w:lang w:eastAsia="he-IL"/>
    </w:rPr>
  </w:style>
  <w:style w:type="character" w:customStyle="1" w:styleId="default">
    <w:name w:val="default"/>
    <w:rsid w:val="00B51555"/>
    <w:rPr>
      <w:rFonts w:ascii="Times New Roman" w:hAnsi="Times New Roman" w:cs="Times New Roman"/>
      <w:sz w:val="26"/>
      <w:szCs w:val="26"/>
    </w:rPr>
  </w:style>
  <w:style w:type="character" w:customStyle="1" w:styleId="P000">
    <w:name w:val="P00 תו"/>
    <w:link w:val="P00"/>
    <w:rsid w:val="00B51555"/>
    <w:rPr>
      <w:rFonts w:eastAsia="Times New Roman"/>
      <w:noProof/>
      <w:szCs w:val="26"/>
      <w:lang w:eastAsia="he-IL"/>
    </w:rPr>
  </w:style>
  <w:style w:type="paragraph" w:customStyle="1" w:styleId="kz">
    <w:name w:val="kz"/>
    <w:basedOn w:val="a0"/>
    <w:rsid w:val="00B51555"/>
    <w:pPr>
      <w:bidi w:val="0"/>
      <w:spacing w:before="100" w:beforeAutospacing="1" w:after="100" w:afterAutospacing="1" w:line="240" w:lineRule="auto"/>
    </w:pPr>
    <w:rPr>
      <w:rFonts w:cs="Times New Roman"/>
      <w:lang w:val="en-GB" w:eastAsia="en-GB"/>
    </w:rPr>
  </w:style>
  <w:style w:type="paragraph" w:customStyle="1" w:styleId="ab">
    <w:name w:val="כללי"/>
    <w:basedOn w:val="a0"/>
    <w:rsid w:val="00B51555"/>
    <w:pPr>
      <w:overflowPunct w:val="0"/>
      <w:autoSpaceDE w:val="0"/>
      <w:autoSpaceDN w:val="0"/>
      <w:adjustRightInd w:val="0"/>
      <w:spacing w:after="210" w:line="270" w:lineRule="exact"/>
      <w:ind w:firstLine="284"/>
      <w:jc w:val="both"/>
      <w:textAlignment w:val="baseline"/>
    </w:pPr>
    <w:rPr>
      <w:rFonts w:cs="FrankRuehl"/>
      <w:sz w:val="20"/>
    </w:rPr>
  </w:style>
  <w:style w:type="character" w:customStyle="1" w:styleId="big-number">
    <w:name w:val="big-number"/>
    <w:rsid w:val="00B51555"/>
    <w:rPr>
      <w:rFonts w:ascii="Times New Roman" w:hAnsi="Times New Roman" w:cs="Miriam"/>
      <w:sz w:val="20"/>
      <w:szCs w:val="32"/>
    </w:rPr>
  </w:style>
  <w:style w:type="paragraph" w:customStyle="1" w:styleId="p001">
    <w:name w:val="p00"/>
    <w:basedOn w:val="a0"/>
    <w:rsid w:val="002259F3"/>
    <w:pPr>
      <w:bidi w:val="0"/>
      <w:spacing w:before="100" w:beforeAutospacing="1" w:after="100" w:afterAutospacing="1"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240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kirut\Downloads\&#1504;&#1497;&#1497;&#1512;%20&#1502;&#1499;&#1514;&#1489;&#1497;&#1501;%20&#1502;&#1506;&#1493;&#1491;&#1499;&#1503;%20&#1497;&#1493;&#1504;&#1497;%201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77AC8C-AFFB-40C0-9634-E42B24E989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נייר מכתבים מעודכן יוני 13</Template>
  <TotalTime>1181</TotalTime>
  <Pages>2</Pages>
  <Words>862</Words>
  <Characters>4314</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לכבוד:</vt:lpstr>
      <vt:lpstr>לכבוד:</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לכבוד:</dc:title>
  <dc:subject/>
  <dc:creator>mazkirut</dc:creator>
  <cp:keywords/>
  <dc:description/>
  <cp:lastModifiedBy>Itzhak Bam</cp:lastModifiedBy>
  <cp:revision>35</cp:revision>
  <cp:lastPrinted>2024-04-11T08:53:00Z</cp:lastPrinted>
  <dcterms:created xsi:type="dcterms:W3CDTF">2023-12-02T22:51:00Z</dcterms:created>
  <dcterms:modified xsi:type="dcterms:W3CDTF">2025-03-11T22:23:00Z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